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7A3" w:rsidRPr="00983EA9" w:rsidRDefault="00BF013A" w:rsidP="00983EA9">
      <w:pPr>
        <w:pStyle w:val="a6"/>
        <w:spacing w:before="100" w:beforeAutospacing="1" w:after="100" w:afterAutospacing="1" w:line="360" w:lineRule="auto"/>
        <w:ind w:right="181"/>
        <w:jc w:val="center"/>
        <w:rPr>
          <w:rFonts w:asciiTheme="minorEastAsia" w:eastAsiaTheme="minorEastAsia" w:hAnsiTheme="minorEastAsia"/>
          <w:b/>
          <w:kern w:val="2"/>
          <w:sz w:val="28"/>
          <w:szCs w:val="28"/>
        </w:rPr>
      </w:pPr>
      <w:r w:rsidRPr="00983EA9">
        <w:rPr>
          <w:rFonts w:asciiTheme="minorEastAsia" w:eastAsiaTheme="minorEastAsia" w:hAnsiTheme="minorEastAsia" w:hint="eastAsia"/>
          <w:b/>
          <w:kern w:val="2"/>
          <w:sz w:val="28"/>
          <w:szCs w:val="28"/>
        </w:rPr>
        <w:t>考生报考操作说明书</w:t>
      </w:r>
    </w:p>
    <w:p w:rsidR="009078A8" w:rsidRPr="00F67B47" w:rsidRDefault="00FD3AAA" w:rsidP="00B446A3">
      <w:pPr>
        <w:pStyle w:val="a6"/>
        <w:ind w:right="180"/>
        <w:rPr>
          <w:rFonts w:asciiTheme="minorEastAsia" w:eastAsiaTheme="minorEastAsia" w:hAnsiTheme="minorEastAsia"/>
          <w:kern w:val="2"/>
          <w:sz w:val="21"/>
          <w:szCs w:val="21"/>
          <w:u w:val="single"/>
        </w:rPr>
      </w:pPr>
      <w:r w:rsidRPr="00F67B47">
        <w:rPr>
          <w:rFonts w:hint="eastAsia"/>
          <w:bCs/>
          <w:kern w:val="2"/>
          <w:sz w:val="21"/>
          <w:szCs w:val="21"/>
          <w:u w:val="single"/>
        </w:rPr>
        <w:t>（按住CTRL并单击鼠标左键查看详细操作）</w:t>
      </w:r>
    </w:p>
    <w:p w:rsidR="004B51B4" w:rsidRPr="00F67B47" w:rsidRDefault="009C6F8F" w:rsidP="0083182B">
      <w:pPr>
        <w:pStyle w:val="1"/>
        <w:tabs>
          <w:tab w:val="left" w:pos="840"/>
          <w:tab w:val="right" w:pos="8296"/>
        </w:tabs>
        <w:spacing w:before="100" w:beforeAutospacing="1" w:after="100" w:afterAutospacing="1" w:line="360" w:lineRule="auto"/>
        <w:rPr>
          <w:rFonts w:asciiTheme="minorEastAsia" w:eastAsiaTheme="minorEastAsia" w:hAnsiTheme="minorEastAsia" w:cstheme="minorBidi"/>
          <w:bCs w:val="0"/>
          <w:caps w:val="0"/>
          <w:noProof/>
        </w:rPr>
      </w:pPr>
      <w:r w:rsidRPr="009C6F8F">
        <w:rPr>
          <w:rFonts w:asciiTheme="minorEastAsia" w:eastAsiaTheme="minorEastAsia" w:hAnsiTheme="minorEastAsia"/>
          <w:bCs w:val="0"/>
          <w:caps w:val="0"/>
        </w:rPr>
        <w:fldChar w:fldCharType="begin"/>
      </w:r>
      <w:r w:rsidR="004B51B4" w:rsidRPr="00F67B47">
        <w:rPr>
          <w:rFonts w:asciiTheme="minorEastAsia" w:eastAsiaTheme="minorEastAsia" w:hAnsiTheme="minorEastAsia"/>
          <w:bCs w:val="0"/>
          <w:caps w:val="0"/>
        </w:rPr>
        <w:instrText xml:space="preserve"> TOC \o "1-1" \n \h \z \u </w:instrText>
      </w:r>
      <w:r w:rsidRPr="009C6F8F">
        <w:rPr>
          <w:rFonts w:asciiTheme="minorEastAsia" w:eastAsiaTheme="minorEastAsia" w:hAnsiTheme="minorEastAsia"/>
          <w:bCs w:val="0"/>
          <w:caps w:val="0"/>
        </w:rPr>
        <w:fldChar w:fldCharType="separate"/>
      </w:r>
      <w:hyperlink w:anchor="_Toc520365570" w:history="1">
        <w:r w:rsidR="004B51B4" w:rsidRPr="00F67B47">
          <w:rPr>
            <w:rStyle w:val="a7"/>
            <w:rFonts w:asciiTheme="minorEastAsia" w:eastAsiaTheme="minorEastAsia" w:hAnsiTheme="minorEastAsia" w:hint="eastAsia"/>
            <w:noProof/>
          </w:rPr>
          <w:t>一、</w:t>
        </w:r>
        <w:r w:rsidR="004B51B4" w:rsidRPr="00F67B47">
          <w:rPr>
            <w:rFonts w:asciiTheme="minorEastAsia" w:eastAsiaTheme="minorEastAsia" w:hAnsiTheme="minorEastAsia" w:cstheme="minorBidi"/>
            <w:bCs w:val="0"/>
            <w:caps w:val="0"/>
            <w:noProof/>
          </w:rPr>
          <w:tab/>
        </w:r>
        <w:r w:rsidR="004B51B4" w:rsidRPr="00F67B47">
          <w:rPr>
            <w:rStyle w:val="a7"/>
            <w:rFonts w:asciiTheme="minorEastAsia" w:eastAsiaTheme="minorEastAsia" w:hAnsiTheme="minorEastAsia" w:hint="eastAsia"/>
            <w:noProof/>
          </w:rPr>
          <w:t>使用浏览器的说明</w:t>
        </w:r>
      </w:hyperlink>
    </w:p>
    <w:p w:rsidR="004B51B4" w:rsidRPr="00F67B47" w:rsidRDefault="009C6F8F" w:rsidP="0083182B">
      <w:pPr>
        <w:pStyle w:val="1"/>
        <w:tabs>
          <w:tab w:val="left" w:pos="840"/>
          <w:tab w:val="right" w:pos="8296"/>
        </w:tabs>
        <w:spacing w:before="100" w:beforeAutospacing="1" w:after="100" w:afterAutospacing="1" w:line="360" w:lineRule="auto"/>
        <w:rPr>
          <w:rFonts w:asciiTheme="minorEastAsia" w:eastAsiaTheme="minorEastAsia" w:hAnsiTheme="minorEastAsia" w:cstheme="minorBidi"/>
          <w:bCs w:val="0"/>
          <w:caps w:val="0"/>
          <w:noProof/>
        </w:rPr>
      </w:pPr>
      <w:hyperlink w:anchor="_Toc520365571" w:history="1">
        <w:r w:rsidR="004B51B4" w:rsidRPr="00F67B47">
          <w:rPr>
            <w:rStyle w:val="a7"/>
            <w:rFonts w:asciiTheme="minorEastAsia" w:eastAsiaTheme="minorEastAsia" w:hAnsiTheme="minorEastAsia" w:hint="eastAsia"/>
            <w:noProof/>
          </w:rPr>
          <w:t>二、</w:t>
        </w:r>
        <w:r w:rsidR="004B51B4" w:rsidRPr="00F67B47">
          <w:rPr>
            <w:rFonts w:asciiTheme="minorEastAsia" w:eastAsiaTheme="minorEastAsia" w:hAnsiTheme="minorEastAsia" w:cstheme="minorBidi"/>
            <w:bCs w:val="0"/>
            <w:caps w:val="0"/>
            <w:noProof/>
          </w:rPr>
          <w:tab/>
        </w:r>
        <w:r w:rsidR="004B51B4" w:rsidRPr="00F67B47">
          <w:rPr>
            <w:rStyle w:val="a7"/>
            <w:rFonts w:asciiTheme="minorEastAsia" w:eastAsiaTheme="minorEastAsia" w:hAnsiTheme="minorEastAsia" w:hint="eastAsia"/>
            <w:noProof/>
          </w:rPr>
          <w:t>浏览考试信息</w:t>
        </w:r>
      </w:hyperlink>
    </w:p>
    <w:p w:rsidR="004B51B4" w:rsidRPr="00F67B47" w:rsidRDefault="009C6F8F" w:rsidP="0083182B">
      <w:pPr>
        <w:pStyle w:val="1"/>
        <w:tabs>
          <w:tab w:val="left" w:pos="840"/>
          <w:tab w:val="right" w:pos="8296"/>
        </w:tabs>
        <w:spacing w:before="100" w:beforeAutospacing="1" w:after="100" w:afterAutospacing="1" w:line="360" w:lineRule="auto"/>
        <w:rPr>
          <w:rFonts w:asciiTheme="minorEastAsia" w:eastAsiaTheme="minorEastAsia" w:hAnsiTheme="minorEastAsia" w:cstheme="minorBidi"/>
          <w:bCs w:val="0"/>
          <w:caps w:val="0"/>
          <w:noProof/>
        </w:rPr>
      </w:pPr>
      <w:hyperlink w:anchor="_Toc520365572" w:history="1">
        <w:r w:rsidR="004B51B4" w:rsidRPr="00F67B47">
          <w:rPr>
            <w:rStyle w:val="a7"/>
            <w:rFonts w:asciiTheme="minorEastAsia" w:eastAsiaTheme="minorEastAsia" w:hAnsiTheme="minorEastAsia" w:hint="eastAsia"/>
            <w:noProof/>
          </w:rPr>
          <w:t>三、</w:t>
        </w:r>
        <w:r w:rsidR="004B51B4" w:rsidRPr="00F67B47">
          <w:rPr>
            <w:rFonts w:asciiTheme="minorEastAsia" w:eastAsiaTheme="minorEastAsia" w:hAnsiTheme="minorEastAsia" w:cstheme="minorBidi"/>
            <w:bCs w:val="0"/>
            <w:caps w:val="0"/>
            <w:noProof/>
          </w:rPr>
          <w:tab/>
        </w:r>
        <w:r w:rsidR="004B51B4" w:rsidRPr="00F67B47">
          <w:rPr>
            <w:rStyle w:val="a7"/>
            <w:rFonts w:asciiTheme="minorEastAsia" w:eastAsiaTheme="minorEastAsia" w:hAnsiTheme="minorEastAsia" w:hint="eastAsia"/>
            <w:noProof/>
          </w:rPr>
          <w:t>在报名入口处，输入用户名和密码</w:t>
        </w:r>
      </w:hyperlink>
    </w:p>
    <w:p w:rsidR="004B51B4" w:rsidRPr="00F67B47" w:rsidRDefault="009C6F8F" w:rsidP="0083182B">
      <w:pPr>
        <w:pStyle w:val="1"/>
        <w:tabs>
          <w:tab w:val="left" w:pos="840"/>
          <w:tab w:val="right" w:pos="8296"/>
        </w:tabs>
        <w:spacing w:before="100" w:beforeAutospacing="1" w:after="100" w:afterAutospacing="1" w:line="360" w:lineRule="auto"/>
        <w:rPr>
          <w:rFonts w:asciiTheme="minorEastAsia" w:eastAsiaTheme="minorEastAsia" w:hAnsiTheme="minorEastAsia" w:cstheme="minorBidi"/>
          <w:bCs w:val="0"/>
          <w:caps w:val="0"/>
          <w:noProof/>
        </w:rPr>
      </w:pPr>
      <w:hyperlink w:anchor="_Toc520365573" w:history="1">
        <w:r w:rsidR="004B51B4" w:rsidRPr="00F67B47">
          <w:rPr>
            <w:rStyle w:val="a7"/>
            <w:rFonts w:asciiTheme="minorEastAsia" w:eastAsiaTheme="minorEastAsia" w:hAnsiTheme="minorEastAsia" w:hint="eastAsia"/>
            <w:noProof/>
          </w:rPr>
          <w:t>四、</w:t>
        </w:r>
        <w:r w:rsidR="004B51B4" w:rsidRPr="00F67B47">
          <w:rPr>
            <w:rFonts w:asciiTheme="minorEastAsia" w:eastAsiaTheme="minorEastAsia" w:hAnsiTheme="minorEastAsia" w:cstheme="minorBidi"/>
            <w:bCs w:val="0"/>
            <w:caps w:val="0"/>
            <w:noProof/>
          </w:rPr>
          <w:tab/>
        </w:r>
        <w:r w:rsidR="004B51B4" w:rsidRPr="00F67B47">
          <w:rPr>
            <w:rStyle w:val="a7"/>
            <w:rFonts w:asciiTheme="minorEastAsia" w:eastAsiaTheme="minorEastAsia" w:hAnsiTheme="minorEastAsia" w:hint="eastAsia"/>
            <w:noProof/>
          </w:rPr>
          <w:t>选择报考岗位、完善个人信息并提交报名</w:t>
        </w:r>
      </w:hyperlink>
    </w:p>
    <w:p w:rsidR="004B51B4" w:rsidRPr="00F67B47" w:rsidRDefault="009C6F8F" w:rsidP="0083182B">
      <w:pPr>
        <w:pStyle w:val="1"/>
        <w:tabs>
          <w:tab w:val="left" w:pos="840"/>
          <w:tab w:val="right" w:pos="8296"/>
        </w:tabs>
        <w:spacing w:before="100" w:beforeAutospacing="1" w:after="100" w:afterAutospacing="1" w:line="360" w:lineRule="auto"/>
        <w:rPr>
          <w:rFonts w:asciiTheme="minorEastAsia" w:eastAsiaTheme="minorEastAsia" w:hAnsiTheme="minorEastAsia" w:cstheme="minorBidi"/>
          <w:bCs w:val="0"/>
          <w:caps w:val="0"/>
          <w:noProof/>
        </w:rPr>
      </w:pPr>
      <w:hyperlink w:anchor="_Toc520365574" w:history="1">
        <w:r w:rsidR="004B51B4" w:rsidRPr="00F67B47">
          <w:rPr>
            <w:rStyle w:val="a7"/>
            <w:rFonts w:asciiTheme="minorEastAsia" w:eastAsiaTheme="minorEastAsia" w:hAnsiTheme="minorEastAsia" w:hint="eastAsia"/>
            <w:noProof/>
          </w:rPr>
          <w:t>五、</w:t>
        </w:r>
        <w:r w:rsidR="004B51B4" w:rsidRPr="00F67B47">
          <w:rPr>
            <w:rFonts w:asciiTheme="minorEastAsia" w:eastAsiaTheme="minorEastAsia" w:hAnsiTheme="minorEastAsia" w:cstheme="minorBidi"/>
            <w:bCs w:val="0"/>
            <w:caps w:val="0"/>
            <w:noProof/>
          </w:rPr>
          <w:tab/>
        </w:r>
        <w:r w:rsidR="004B51B4" w:rsidRPr="00F67B47">
          <w:rPr>
            <w:rStyle w:val="a7"/>
            <w:rFonts w:asciiTheme="minorEastAsia" w:eastAsiaTheme="minorEastAsia" w:hAnsiTheme="minorEastAsia" w:hint="eastAsia"/>
            <w:noProof/>
          </w:rPr>
          <w:t>查看审核结果</w:t>
        </w:r>
      </w:hyperlink>
    </w:p>
    <w:p w:rsidR="004B51B4" w:rsidRPr="00F67B47" w:rsidRDefault="009C6F8F" w:rsidP="0083182B">
      <w:pPr>
        <w:pStyle w:val="1"/>
        <w:tabs>
          <w:tab w:val="left" w:pos="840"/>
          <w:tab w:val="right" w:pos="8296"/>
        </w:tabs>
        <w:spacing w:before="100" w:beforeAutospacing="1" w:after="100" w:afterAutospacing="1" w:line="360" w:lineRule="auto"/>
        <w:rPr>
          <w:rFonts w:asciiTheme="minorEastAsia" w:eastAsiaTheme="minorEastAsia" w:hAnsiTheme="minorEastAsia" w:cstheme="minorBidi"/>
          <w:bCs w:val="0"/>
          <w:caps w:val="0"/>
          <w:noProof/>
        </w:rPr>
      </w:pPr>
      <w:hyperlink w:anchor="_Toc520365575" w:history="1">
        <w:r w:rsidR="004B51B4" w:rsidRPr="00F67B47">
          <w:rPr>
            <w:rStyle w:val="a7"/>
            <w:rFonts w:asciiTheme="minorEastAsia" w:eastAsiaTheme="minorEastAsia" w:hAnsiTheme="minorEastAsia" w:hint="eastAsia"/>
            <w:noProof/>
          </w:rPr>
          <w:t>六、</w:t>
        </w:r>
        <w:r w:rsidR="004B51B4" w:rsidRPr="00F67B47">
          <w:rPr>
            <w:rFonts w:asciiTheme="minorEastAsia" w:eastAsiaTheme="minorEastAsia" w:hAnsiTheme="minorEastAsia" w:cstheme="minorBidi"/>
            <w:bCs w:val="0"/>
            <w:caps w:val="0"/>
            <w:noProof/>
          </w:rPr>
          <w:tab/>
        </w:r>
        <w:r w:rsidR="004B51B4" w:rsidRPr="00F67B47">
          <w:rPr>
            <w:rStyle w:val="a7"/>
            <w:rFonts w:asciiTheme="minorEastAsia" w:eastAsiaTheme="minorEastAsia" w:hAnsiTheme="minorEastAsia" w:hint="eastAsia"/>
            <w:noProof/>
          </w:rPr>
          <w:t>打印准考证</w:t>
        </w:r>
      </w:hyperlink>
    </w:p>
    <w:p w:rsidR="004B51B4" w:rsidRPr="00F67B47" w:rsidRDefault="009C6F8F" w:rsidP="0083182B">
      <w:pPr>
        <w:pStyle w:val="1"/>
        <w:tabs>
          <w:tab w:val="left" w:pos="840"/>
          <w:tab w:val="right" w:pos="8296"/>
        </w:tabs>
        <w:spacing w:before="100" w:beforeAutospacing="1" w:after="100" w:afterAutospacing="1" w:line="360" w:lineRule="auto"/>
        <w:rPr>
          <w:rFonts w:asciiTheme="minorEastAsia" w:eastAsiaTheme="minorEastAsia" w:hAnsiTheme="minorEastAsia" w:cstheme="minorBidi"/>
          <w:bCs w:val="0"/>
          <w:caps w:val="0"/>
          <w:noProof/>
        </w:rPr>
      </w:pPr>
      <w:hyperlink w:anchor="_Toc520365576" w:history="1">
        <w:r w:rsidR="004B51B4" w:rsidRPr="00F67B47">
          <w:rPr>
            <w:rStyle w:val="a7"/>
            <w:rFonts w:asciiTheme="minorEastAsia" w:eastAsiaTheme="minorEastAsia" w:hAnsiTheme="minorEastAsia" w:hint="eastAsia"/>
            <w:noProof/>
          </w:rPr>
          <w:t>七、</w:t>
        </w:r>
        <w:r w:rsidR="004B51B4" w:rsidRPr="00F67B47">
          <w:rPr>
            <w:rFonts w:asciiTheme="minorEastAsia" w:eastAsiaTheme="minorEastAsia" w:hAnsiTheme="minorEastAsia" w:cstheme="minorBidi"/>
            <w:bCs w:val="0"/>
            <w:caps w:val="0"/>
            <w:noProof/>
          </w:rPr>
          <w:tab/>
        </w:r>
        <w:r w:rsidR="004B51B4" w:rsidRPr="00F67B47">
          <w:rPr>
            <w:rStyle w:val="a7"/>
            <w:rFonts w:asciiTheme="minorEastAsia" w:eastAsiaTheme="minorEastAsia" w:hAnsiTheme="minorEastAsia" w:hint="eastAsia"/>
            <w:noProof/>
          </w:rPr>
          <w:t>查询成绩</w:t>
        </w:r>
      </w:hyperlink>
    </w:p>
    <w:p w:rsidR="009078A8" w:rsidRDefault="009C6F8F" w:rsidP="0083182B">
      <w:pPr>
        <w:pStyle w:val="a6"/>
        <w:spacing w:before="100" w:beforeAutospacing="1" w:after="100" w:afterAutospacing="1" w:line="360" w:lineRule="auto"/>
        <w:ind w:right="180"/>
        <w:jc w:val="center"/>
        <w:rPr>
          <w:rFonts w:asciiTheme="minorEastAsia" w:eastAsiaTheme="minorEastAsia" w:hAnsiTheme="minorEastAsia"/>
          <w:kern w:val="2"/>
          <w:sz w:val="28"/>
          <w:szCs w:val="28"/>
        </w:rPr>
      </w:pPr>
      <w:r w:rsidRPr="00F67B47">
        <w:rPr>
          <w:rFonts w:asciiTheme="minorEastAsia" w:eastAsiaTheme="minorEastAsia" w:hAnsiTheme="minorEastAsia" w:cs="Times New Roman"/>
          <w:b/>
          <w:bCs/>
          <w:caps/>
          <w:kern w:val="2"/>
        </w:rPr>
        <w:fldChar w:fldCharType="end"/>
      </w:r>
    </w:p>
    <w:p w:rsidR="009078A8" w:rsidRDefault="009078A8" w:rsidP="00BF013A">
      <w:pPr>
        <w:pStyle w:val="a6"/>
        <w:ind w:right="180"/>
        <w:jc w:val="center"/>
        <w:rPr>
          <w:rFonts w:asciiTheme="minorEastAsia" w:eastAsiaTheme="minorEastAsia" w:hAnsiTheme="minorEastAsia"/>
          <w:kern w:val="2"/>
          <w:sz w:val="28"/>
          <w:szCs w:val="28"/>
        </w:rPr>
      </w:pPr>
    </w:p>
    <w:p w:rsidR="009078A8" w:rsidRDefault="009078A8" w:rsidP="00BF013A">
      <w:pPr>
        <w:pStyle w:val="a6"/>
        <w:ind w:right="180"/>
        <w:jc w:val="center"/>
        <w:rPr>
          <w:rFonts w:asciiTheme="minorEastAsia" w:eastAsiaTheme="minorEastAsia" w:hAnsiTheme="minorEastAsia"/>
          <w:kern w:val="2"/>
          <w:sz w:val="28"/>
          <w:szCs w:val="28"/>
        </w:rPr>
      </w:pPr>
    </w:p>
    <w:p w:rsidR="009078A8" w:rsidRDefault="009078A8" w:rsidP="00BF013A">
      <w:pPr>
        <w:pStyle w:val="a6"/>
        <w:ind w:right="180"/>
        <w:jc w:val="center"/>
        <w:rPr>
          <w:rFonts w:asciiTheme="minorEastAsia" w:eastAsiaTheme="minorEastAsia" w:hAnsiTheme="minorEastAsia"/>
          <w:kern w:val="2"/>
          <w:sz w:val="28"/>
          <w:szCs w:val="28"/>
        </w:rPr>
      </w:pPr>
    </w:p>
    <w:p w:rsidR="009078A8" w:rsidRDefault="009078A8" w:rsidP="00BF013A">
      <w:pPr>
        <w:pStyle w:val="a6"/>
        <w:ind w:right="180"/>
        <w:jc w:val="center"/>
        <w:rPr>
          <w:rFonts w:asciiTheme="minorEastAsia" w:eastAsiaTheme="minorEastAsia" w:hAnsiTheme="minorEastAsia"/>
          <w:kern w:val="2"/>
          <w:sz w:val="28"/>
          <w:szCs w:val="28"/>
        </w:rPr>
      </w:pPr>
    </w:p>
    <w:p w:rsidR="009078A8" w:rsidRDefault="009078A8" w:rsidP="00BF013A">
      <w:pPr>
        <w:pStyle w:val="a6"/>
        <w:ind w:right="180"/>
        <w:jc w:val="center"/>
        <w:rPr>
          <w:rFonts w:asciiTheme="minorEastAsia" w:eastAsiaTheme="minorEastAsia" w:hAnsiTheme="minorEastAsia"/>
          <w:kern w:val="2"/>
          <w:sz w:val="28"/>
          <w:szCs w:val="28"/>
        </w:rPr>
      </w:pPr>
    </w:p>
    <w:p w:rsidR="009078A8" w:rsidRDefault="009078A8" w:rsidP="00BF013A">
      <w:pPr>
        <w:pStyle w:val="a6"/>
        <w:ind w:right="180"/>
        <w:jc w:val="center"/>
        <w:rPr>
          <w:rFonts w:asciiTheme="minorEastAsia" w:eastAsiaTheme="minorEastAsia" w:hAnsiTheme="minorEastAsia"/>
          <w:kern w:val="2"/>
          <w:sz w:val="28"/>
          <w:szCs w:val="28"/>
        </w:rPr>
      </w:pPr>
    </w:p>
    <w:p w:rsidR="009078A8" w:rsidRDefault="009078A8" w:rsidP="00BF013A">
      <w:pPr>
        <w:pStyle w:val="a6"/>
        <w:ind w:right="180"/>
        <w:jc w:val="center"/>
        <w:rPr>
          <w:rFonts w:asciiTheme="minorEastAsia" w:eastAsiaTheme="minorEastAsia" w:hAnsiTheme="minorEastAsia"/>
          <w:kern w:val="2"/>
          <w:sz w:val="28"/>
          <w:szCs w:val="28"/>
        </w:rPr>
      </w:pPr>
    </w:p>
    <w:p w:rsidR="009078A8" w:rsidRDefault="009078A8" w:rsidP="00BF013A">
      <w:pPr>
        <w:pStyle w:val="a6"/>
        <w:ind w:right="180"/>
        <w:jc w:val="center"/>
        <w:rPr>
          <w:rFonts w:asciiTheme="minorEastAsia" w:eastAsiaTheme="minorEastAsia" w:hAnsiTheme="minorEastAsia"/>
          <w:kern w:val="2"/>
          <w:sz w:val="28"/>
          <w:szCs w:val="28"/>
        </w:rPr>
      </w:pPr>
    </w:p>
    <w:p w:rsidR="009078A8" w:rsidRDefault="009078A8" w:rsidP="00BF013A">
      <w:pPr>
        <w:pStyle w:val="a6"/>
        <w:ind w:right="180"/>
        <w:jc w:val="center"/>
        <w:rPr>
          <w:rFonts w:asciiTheme="minorEastAsia" w:eastAsiaTheme="minorEastAsia" w:hAnsiTheme="minorEastAsia"/>
          <w:kern w:val="2"/>
          <w:sz w:val="28"/>
          <w:szCs w:val="28"/>
        </w:rPr>
      </w:pPr>
    </w:p>
    <w:p w:rsidR="00E7273F" w:rsidRDefault="00E7273F" w:rsidP="00BF013A">
      <w:pPr>
        <w:pStyle w:val="a6"/>
        <w:ind w:right="180"/>
        <w:jc w:val="center"/>
        <w:rPr>
          <w:rFonts w:asciiTheme="minorEastAsia" w:eastAsiaTheme="minorEastAsia" w:hAnsiTheme="minorEastAsia"/>
          <w:kern w:val="2"/>
          <w:sz w:val="28"/>
          <w:szCs w:val="28"/>
        </w:rPr>
      </w:pPr>
    </w:p>
    <w:p w:rsidR="00005CDC" w:rsidRDefault="00DC599D" w:rsidP="00B446A3">
      <w:pPr>
        <w:pStyle w:val="a6"/>
        <w:numPr>
          <w:ilvl w:val="0"/>
          <w:numId w:val="1"/>
        </w:numPr>
        <w:spacing w:line="360" w:lineRule="auto"/>
        <w:ind w:right="181"/>
        <w:outlineLvl w:val="0"/>
        <w:rPr>
          <w:rFonts w:asciiTheme="minorEastAsia" w:eastAsiaTheme="minorEastAsia" w:hAnsiTheme="minorEastAsia"/>
          <w:kern w:val="2"/>
        </w:rPr>
      </w:pPr>
      <w:bookmarkStart w:id="0" w:name="_Toc520365570"/>
      <w:r>
        <w:rPr>
          <w:rFonts w:asciiTheme="minorEastAsia" w:eastAsiaTheme="minorEastAsia" w:hAnsiTheme="minorEastAsia" w:hint="eastAsia"/>
          <w:kern w:val="2"/>
        </w:rPr>
        <w:lastRenderedPageBreak/>
        <w:t>使用</w:t>
      </w:r>
      <w:r w:rsidR="00005CDC" w:rsidRPr="00005CDC">
        <w:rPr>
          <w:rFonts w:asciiTheme="minorEastAsia" w:eastAsiaTheme="minorEastAsia" w:hAnsiTheme="minorEastAsia" w:hint="eastAsia"/>
          <w:kern w:val="2"/>
        </w:rPr>
        <w:t>浏览器</w:t>
      </w:r>
      <w:r w:rsidR="00E7273F">
        <w:rPr>
          <w:rFonts w:asciiTheme="minorEastAsia" w:eastAsiaTheme="minorEastAsia" w:hAnsiTheme="minorEastAsia" w:hint="eastAsia"/>
          <w:kern w:val="2"/>
        </w:rPr>
        <w:t>的说明</w:t>
      </w:r>
      <w:bookmarkEnd w:id="0"/>
    </w:p>
    <w:p w:rsidR="00005CDC" w:rsidRDefault="00806523" w:rsidP="008949BF">
      <w:pPr>
        <w:pStyle w:val="a6"/>
        <w:spacing w:line="360" w:lineRule="auto"/>
        <w:ind w:left="720" w:right="180"/>
        <w:rPr>
          <w:rFonts w:asciiTheme="minorEastAsia" w:eastAsiaTheme="minorEastAsia" w:hAnsiTheme="minorEastAsia"/>
          <w:kern w:val="2"/>
          <w:sz w:val="28"/>
          <w:szCs w:val="28"/>
        </w:rPr>
      </w:pPr>
      <w:r w:rsidRPr="00806523">
        <w:rPr>
          <w:rFonts w:asciiTheme="minorEastAsia" w:eastAsiaTheme="minorEastAsia" w:hAnsiTheme="minorEastAsia" w:hint="eastAsia"/>
          <w:kern w:val="2"/>
        </w:rPr>
        <w:t>为确保正常报名，建议</w:t>
      </w:r>
      <w:r w:rsidR="00EB03DC">
        <w:rPr>
          <w:rFonts w:asciiTheme="minorEastAsia" w:eastAsiaTheme="minorEastAsia" w:hAnsiTheme="minorEastAsia" w:hint="eastAsia"/>
          <w:kern w:val="2"/>
        </w:rPr>
        <w:t>考生</w:t>
      </w:r>
      <w:r w:rsidRPr="00806523">
        <w:rPr>
          <w:rFonts w:asciiTheme="minorEastAsia" w:eastAsiaTheme="minorEastAsia" w:hAnsiTheme="minorEastAsia" w:hint="eastAsia"/>
          <w:kern w:val="2"/>
        </w:rPr>
        <w:t>使用</w:t>
      </w:r>
      <w:r w:rsidR="004227FD">
        <w:rPr>
          <w:rFonts w:asciiTheme="minorEastAsia" w:eastAsiaTheme="minorEastAsia" w:hAnsiTheme="minorEastAsia" w:hint="eastAsia"/>
          <w:kern w:val="2"/>
        </w:rPr>
        <w:t>360浏览器或</w:t>
      </w:r>
      <w:r w:rsidRPr="00806523">
        <w:rPr>
          <w:rFonts w:asciiTheme="minorEastAsia" w:eastAsiaTheme="minorEastAsia" w:hAnsiTheme="minorEastAsia" w:hint="eastAsia"/>
          <w:kern w:val="2"/>
        </w:rPr>
        <w:t>IE8</w:t>
      </w:r>
      <w:r w:rsidR="0050146C">
        <w:rPr>
          <w:rFonts w:asciiTheme="minorEastAsia" w:eastAsiaTheme="minorEastAsia" w:hAnsiTheme="minorEastAsia" w:hint="eastAsia"/>
          <w:kern w:val="2"/>
        </w:rPr>
        <w:t>及以上版本</w:t>
      </w:r>
      <w:r w:rsidRPr="00806523">
        <w:rPr>
          <w:rFonts w:asciiTheme="minorEastAsia" w:eastAsiaTheme="minorEastAsia" w:hAnsiTheme="minorEastAsia" w:hint="eastAsia"/>
          <w:kern w:val="2"/>
        </w:rPr>
        <w:t>浏览器进行报名。使用手机浏览器无法进行网上报名。</w:t>
      </w:r>
    </w:p>
    <w:p w:rsidR="004762E2" w:rsidRDefault="004762E2" w:rsidP="00B446A3">
      <w:pPr>
        <w:pStyle w:val="a6"/>
        <w:numPr>
          <w:ilvl w:val="0"/>
          <w:numId w:val="1"/>
        </w:numPr>
        <w:spacing w:line="360" w:lineRule="auto"/>
        <w:ind w:right="181"/>
        <w:outlineLvl w:val="0"/>
        <w:rPr>
          <w:rFonts w:asciiTheme="minorEastAsia" w:eastAsiaTheme="minorEastAsia" w:hAnsiTheme="minorEastAsia"/>
          <w:kern w:val="2"/>
        </w:rPr>
      </w:pPr>
      <w:bookmarkStart w:id="1" w:name="_Toc520365571"/>
      <w:r>
        <w:rPr>
          <w:rFonts w:asciiTheme="minorEastAsia" w:eastAsiaTheme="minorEastAsia" w:hAnsiTheme="minorEastAsia" w:hint="eastAsia"/>
          <w:kern w:val="2"/>
        </w:rPr>
        <w:t>浏览考试信息</w:t>
      </w:r>
      <w:bookmarkEnd w:id="1"/>
    </w:p>
    <w:p w:rsidR="00E00D0D" w:rsidRDefault="004762E2" w:rsidP="004762E2">
      <w:pPr>
        <w:pStyle w:val="a6"/>
        <w:spacing w:line="360" w:lineRule="auto"/>
        <w:ind w:left="720" w:right="181"/>
        <w:rPr>
          <w:rFonts w:asciiTheme="minorEastAsia" w:eastAsiaTheme="minorEastAsia" w:hAnsiTheme="minorEastAsia"/>
          <w:kern w:val="2"/>
        </w:rPr>
      </w:pPr>
      <w:r>
        <w:rPr>
          <w:rFonts w:asciiTheme="minorEastAsia" w:eastAsiaTheme="minorEastAsia" w:hAnsiTheme="minorEastAsia" w:hint="eastAsia"/>
          <w:kern w:val="2"/>
        </w:rPr>
        <w:t>1、</w:t>
      </w:r>
      <w:r w:rsidR="00B077C4" w:rsidRPr="00784B24">
        <w:rPr>
          <w:rFonts w:asciiTheme="minorEastAsia" w:eastAsiaTheme="minorEastAsia" w:hAnsiTheme="minorEastAsia" w:hint="eastAsia"/>
          <w:kern w:val="2"/>
        </w:rPr>
        <w:t>考生</w:t>
      </w:r>
      <w:r w:rsidR="00D64F3A">
        <w:rPr>
          <w:rFonts w:asciiTheme="minorEastAsia" w:eastAsiaTheme="minorEastAsia" w:hAnsiTheme="minorEastAsia" w:hint="eastAsia"/>
          <w:kern w:val="2"/>
        </w:rPr>
        <w:t>应</w:t>
      </w:r>
      <w:r w:rsidR="00B077C4" w:rsidRPr="00784B24">
        <w:rPr>
          <w:rFonts w:asciiTheme="minorEastAsia" w:eastAsiaTheme="minorEastAsia" w:hAnsiTheme="minorEastAsia" w:hint="eastAsia"/>
          <w:kern w:val="2"/>
        </w:rPr>
        <w:t>在</w:t>
      </w:r>
      <w:r w:rsidR="00CD1854">
        <w:rPr>
          <w:rFonts w:asciiTheme="minorEastAsia" w:eastAsiaTheme="minorEastAsia" w:hAnsiTheme="minorEastAsia" w:hint="eastAsia"/>
          <w:kern w:val="2"/>
        </w:rPr>
        <w:t>太原人才</w:t>
      </w:r>
      <w:proofErr w:type="gramStart"/>
      <w:r w:rsidR="00CD1854">
        <w:rPr>
          <w:rFonts w:asciiTheme="minorEastAsia" w:eastAsiaTheme="minorEastAsia" w:hAnsiTheme="minorEastAsia" w:hint="eastAsia"/>
          <w:kern w:val="2"/>
        </w:rPr>
        <w:t>网考试</w:t>
      </w:r>
      <w:proofErr w:type="gramEnd"/>
      <w:r w:rsidR="00CD1854">
        <w:rPr>
          <w:rFonts w:asciiTheme="minorEastAsia" w:eastAsiaTheme="minorEastAsia" w:hAnsiTheme="minorEastAsia" w:hint="eastAsia"/>
          <w:kern w:val="2"/>
        </w:rPr>
        <w:t>考核</w:t>
      </w:r>
      <w:proofErr w:type="gramStart"/>
      <w:r w:rsidR="00D64F3A">
        <w:rPr>
          <w:rFonts w:asciiTheme="minorEastAsia" w:eastAsiaTheme="minorEastAsia" w:hAnsiTheme="minorEastAsia" w:hint="eastAsia"/>
          <w:kern w:val="2"/>
        </w:rPr>
        <w:t>版块</w:t>
      </w:r>
      <w:proofErr w:type="gramEnd"/>
      <w:r w:rsidR="0015370C">
        <w:rPr>
          <w:rFonts w:asciiTheme="minorEastAsia" w:eastAsiaTheme="minorEastAsia" w:hAnsiTheme="minorEastAsia" w:hint="eastAsia"/>
          <w:kern w:val="2"/>
        </w:rPr>
        <w:t>浏览考试信息</w:t>
      </w:r>
    </w:p>
    <w:p w:rsidR="00452C7C" w:rsidRDefault="00BB326C" w:rsidP="00452C7C">
      <w:pPr>
        <w:pStyle w:val="a6"/>
        <w:spacing w:line="360" w:lineRule="auto"/>
        <w:ind w:left="720" w:right="181"/>
        <w:rPr>
          <w:rFonts w:asciiTheme="minorEastAsia" w:eastAsiaTheme="minorEastAsia" w:hAnsiTheme="minorEastAsia"/>
          <w:kern w:val="2"/>
        </w:rPr>
      </w:pPr>
      <w:r>
        <w:rPr>
          <w:rFonts w:asciiTheme="minorEastAsia" w:eastAsiaTheme="minorEastAsia" w:hAnsiTheme="minorEastAsia" w:hint="eastAsia"/>
          <w:noProof/>
        </w:rPr>
        <w:drawing>
          <wp:inline distT="0" distB="0" distL="0" distR="0">
            <wp:extent cx="5274310" cy="2921689"/>
            <wp:effectExtent l="19050" t="0" r="254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274310" cy="2921689"/>
                    </a:xfrm>
                    <a:prstGeom prst="rect">
                      <a:avLst/>
                    </a:prstGeom>
                    <a:noFill/>
                    <a:ln w="9525">
                      <a:noFill/>
                      <a:miter lim="800000"/>
                      <a:headEnd/>
                      <a:tailEnd/>
                    </a:ln>
                  </pic:spPr>
                </pic:pic>
              </a:graphicData>
            </a:graphic>
          </wp:inline>
        </w:drawing>
      </w:r>
    </w:p>
    <w:p w:rsidR="00390594" w:rsidRDefault="00390594" w:rsidP="00452C7C">
      <w:pPr>
        <w:pStyle w:val="a6"/>
        <w:spacing w:line="360" w:lineRule="auto"/>
        <w:ind w:left="720" w:right="181"/>
        <w:rPr>
          <w:rFonts w:asciiTheme="minorEastAsia" w:eastAsiaTheme="minorEastAsia" w:hAnsiTheme="minorEastAsia"/>
          <w:kern w:val="2"/>
        </w:rPr>
      </w:pPr>
      <w:r>
        <w:rPr>
          <w:rFonts w:asciiTheme="minorEastAsia" w:eastAsiaTheme="minorEastAsia" w:hAnsiTheme="minorEastAsia" w:hint="eastAsia"/>
          <w:kern w:val="2"/>
        </w:rPr>
        <w:t>2、考生浏览</w:t>
      </w:r>
      <w:r w:rsidR="00000AC4">
        <w:rPr>
          <w:rFonts w:asciiTheme="minorEastAsia" w:eastAsiaTheme="minorEastAsia" w:hAnsiTheme="minorEastAsia" w:hint="eastAsia"/>
          <w:kern w:val="2"/>
        </w:rPr>
        <w:t>考试</w:t>
      </w:r>
      <w:r>
        <w:rPr>
          <w:rFonts w:asciiTheme="minorEastAsia" w:eastAsiaTheme="minorEastAsia" w:hAnsiTheme="minorEastAsia" w:hint="eastAsia"/>
          <w:kern w:val="2"/>
        </w:rPr>
        <w:t>公告</w:t>
      </w:r>
      <w:r w:rsidR="008A6BF2">
        <w:rPr>
          <w:rFonts w:asciiTheme="minorEastAsia" w:eastAsiaTheme="minorEastAsia" w:hAnsiTheme="minorEastAsia" w:hint="eastAsia"/>
          <w:kern w:val="2"/>
        </w:rPr>
        <w:t>的</w:t>
      </w:r>
      <w:r>
        <w:rPr>
          <w:rFonts w:asciiTheme="minorEastAsia" w:eastAsiaTheme="minorEastAsia" w:hAnsiTheme="minorEastAsia" w:hint="eastAsia"/>
          <w:kern w:val="2"/>
        </w:rPr>
        <w:t>详细信息</w:t>
      </w:r>
    </w:p>
    <w:p w:rsidR="00571167" w:rsidRDefault="00507114" w:rsidP="00452C7C">
      <w:pPr>
        <w:pStyle w:val="a6"/>
        <w:spacing w:line="360" w:lineRule="auto"/>
        <w:ind w:left="720" w:right="181"/>
        <w:rPr>
          <w:rFonts w:asciiTheme="minorEastAsia" w:eastAsiaTheme="minorEastAsia" w:hAnsiTheme="minorEastAsia"/>
          <w:kern w:val="2"/>
        </w:rPr>
      </w:pPr>
      <w:r>
        <w:rPr>
          <w:rFonts w:asciiTheme="minorEastAsia" w:eastAsiaTheme="minorEastAsia" w:hAnsiTheme="minorEastAsia" w:hint="eastAsia"/>
          <w:noProof/>
        </w:rPr>
        <w:drawing>
          <wp:inline distT="0" distB="0" distL="0" distR="0">
            <wp:extent cx="5274310" cy="2230872"/>
            <wp:effectExtent l="19050" t="0" r="254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srcRect/>
                    <a:stretch>
                      <a:fillRect/>
                    </a:stretch>
                  </pic:blipFill>
                  <pic:spPr bwMode="auto">
                    <a:xfrm>
                      <a:off x="0" y="0"/>
                      <a:ext cx="5274310" cy="2230872"/>
                    </a:xfrm>
                    <a:prstGeom prst="rect">
                      <a:avLst/>
                    </a:prstGeom>
                    <a:noFill/>
                    <a:ln w="9525">
                      <a:noFill/>
                      <a:miter lim="800000"/>
                      <a:headEnd/>
                      <a:tailEnd/>
                    </a:ln>
                  </pic:spPr>
                </pic:pic>
              </a:graphicData>
            </a:graphic>
          </wp:inline>
        </w:drawing>
      </w:r>
    </w:p>
    <w:p w:rsidR="00B35FB7" w:rsidRDefault="00003633" w:rsidP="00B446A3">
      <w:pPr>
        <w:pStyle w:val="a6"/>
        <w:numPr>
          <w:ilvl w:val="0"/>
          <w:numId w:val="1"/>
        </w:numPr>
        <w:spacing w:line="360" w:lineRule="auto"/>
        <w:ind w:right="181"/>
        <w:outlineLvl w:val="0"/>
        <w:rPr>
          <w:rFonts w:asciiTheme="minorEastAsia" w:eastAsiaTheme="minorEastAsia" w:hAnsiTheme="minorEastAsia"/>
          <w:kern w:val="2"/>
        </w:rPr>
      </w:pPr>
      <w:bookmarkStart w:id="2" w:name="_Toc520365572"/>
      <w:r>
        <w:rPr>
          <w:rFonts w:asciiTheme="minorEastAsia" w:eastAsiaTheme="minorEastAsia" w:hAnsiTheme="minorEastAsia" w:hint="eastAsia"/>
          <w:kern w:val="2"/>
        </w:rPr>
        <w:t>在</w:t>
      </w:r>
      <w:r w:rsidR="00A73B4D">
        <w:rPr>
          <w:rFonts w:asciiTheme="minorEastAsia" w:eastAsiaTheme="minorEastAsia" w:hAnsiTheme="minorEastAsia" w:hint="eastAsia"/>
          <w:kern w:val="2"/>
        </w:rPr>
        <w:t>报名入口</w:t>
      </w:r>
      <w:r>
        <w:rPr>
          <w:rFonts w:asciiTheme="minorEastAsia" w:eastAsiaTheme="minorEastAsia" w:hAnsiTheme="minorEastAsia" w:hint="eastAsia"/>
          <w:kern w:val="2"/>
        </w:rPr>
        <w:t>处</w:t>
      </w:r>
      <w:r w:rsidR="008837E0">
        <w:rPr>
          <w:rFonts w:asciiTheme="minorEastAsia" w:eastAsiaTheme="minorEastAsia" w:hAnsiTheme="minorEastAsia" w:hint="eastAsia"/>
          <w:kern w:val="2"/>
        </w:rPr>
        <w:t>，</w:t>
      </w:r>
      <w:r w:rsidR="00C1750B">
        <w:rPr>
          <w:rFonts w:asciiTheme="minorEastAsia" w:eastAsiaTheme="minorEastAsia" w:hAnsiTheme="minorEastAsia" w:hint="eastAsia"/>
          <w:kern w:val="2"/>
        </w:rPr>
        <w:t>输入</w:t>
      </w:r>
      <w:r w:rsidR="00262AA4">
        <w:rPr>
          <w:rFonts w:asciiTheme="minorEastAsia" w:eastAsiaTheme="minorEastAsia" w:hAnsiTheme="minorEastAsia" w:hint="eastAsia"/>
          <w:kern w:val="2"/>
        </w:rPr>
        <w:t>用户名</w:t>
      </w:r>
      <w:r w:rsidR="00C1750B">
        <w:rPr>
          <w:rFonts w:asciiTheme="minorEastAsia" w:eastAsiaTheme="minorEastAsia" w:hAnsiTheme="minorEastAsia" w:hint="eastAsia"/>
          <w:kern w:val="2"/>
        </w:rPr>
        <w:t>和密码</w:t>
      </w:r>
      <w:bookmarkEnd w:id="2"/>
    </w:p>
    <w:p w:rsidR="0040637A" w:rsidRDefault="00D41EB1" w:rsidP="00C26A1A">
      <w:pPr>
        <w:pStyle w:val="a6"/>
        <w:spacing w:line="360" w:lineRule="auto"/>
        <w:ind w:left="720" w:right="181"/>
        <w:rPr>
          <w:rFonts w:asciiTheme="minorEastAsia" w:eastAsiaTheme="minorEastAsia" w:hAnsiTheme="minorEastAsia"/>
          <w:kern w:val="2"/>
        </w:rPr>
      </w:pPr>
      <w:r>
        <w:rPr>
          <w:rFonts w:asciiTheme="minorEastAsia" w:eastAsiaTheme="minorEastAsia" w:hAnsiTheme="minorEastAsia" w:hint="eastAsia"/>
          <w:kern w:val="2"/>
        </w:rPr>
        <w:t>1、在考试公告的</w:t>
      </w:r>
      <w:r w:rsidR="008A6BF2">
        <w:rPr>
          <w:rFonts w:asciiTheme="minorEastAsia" w:eastAsiaTheme="minorEastAsia" w:hAnsiTheme="minorEastAsia" w:hint="eastAsia"/>
          <w:kern w:val="2"/>
        </w:rPr>
        <w:t>详细</w:t>
      </w:r>
      <w:r w:rsidR="00785208">
        <w:rPr>
          <w:rFonts w:asciiTheme="minorEastAsia" w:eastAsiaTheme="minorEastAsia" w:hAnsiTheme="minorEastAsia" w:hint="eastAsia"/>
          <w:kern w:val="2"/>
        </w:rPr>
        <w:t>信息中，点击“在线报名”</w:t>
      </w:r>
      <w:r w:rsidR="00FE2991">
        <w:rPr>
          <w:rFonts w:asciiTheme="minorEastAsia" w:eastAsiaTheme="minorEastAsia" w:hAnsiTheme="minorEastAsia" w:hint="eastAsia"/>
          <w:kern w:val="2"/>
        </w:rPr>
        <w:t>或右上方“考生登录”</w:t>
      </w:r>
      <w:r w:rsidR="00083DAE">
        <w:rPr>
          <w:rFonts w:asciiTheme="minorEastAsia" w:eastAsiaTheme="minorEastAsia" w:hAnsiTheme="minorEastAsia" w:hint="eastAsia"/>
          <w:kern w:val="2"/>
        </w:rPr>
        <w:t>按钮。</w:t>
      </w:r>
    </w:p>
    <w:p w:rsidR="00C26A1A" w:rsidRDefault="00C26A1A" w:rsidP="00C26A1A">
      <w:pPr>
        <w:pStyle w:val="a6"/>
        <w:spacing w:line="360" w:lineRule="auto"/>
        <w:ind w:left="720" w:right="181"/>
        <w:rPr>
          <w:rFonts w:asciiTheme="minorEastAsia" w:eastAsiaTheme="minorEastAsia" w:hAnsiTheme="minorEastAsia"/>
          <w:kern w:val="2"/>
        </w:rPr>
      </w:pPr>
      <w:r>
        <w:rPr>
          <w:rFonts w:asciiTheme="minorEastAsia" w:eastAsiaTheme="minorEastAsia" w:hAnsiTheme="minorEastAsia"/>
          <w:noProof/>
        </w:rPr>
        <w:lastRenderedPageBreak/>
        <w:drawing>
          <wp:inline distT="0" distB="0" distL="0" distR="0">
            <wp:extent cx="5274310" cy="1807203"/>
            <wp:effectExtent l="19050" t="0" r="2540" b="0"/>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5274310" cy="1807203"/>
                    </a:xfrm>
                    <a:prstGeom prst="rect">
                      <a:avLst/>
                    </a:prstGeom>
                    <a:noFill/>
                    <a:ln w="9525">
                      <a:noFill/>
                      <a:miter lim="800000"/>
                      <a:headEnd/>
                      <a:tailEnd/>
                    </a:ln>
                  </pic:spPr>
                </pic:pic>
              </a:graphicData>
            </a:graphic>
          </wp:inline>
        </w:drawing>
      </w:r>
    </w:p>
    <w:p w:rsidR="00000AC4" w:rsidRDefault="005F3589" w:rsidP="00000AC4">
      <w:pPr>
        <w:pStyle w:val="a6"/>
        <w:spacing w:line="360" w:lineRule="auto"/>
        <w:ind w:left="720" w:right="181"/>
        <w:rPr>
          <w:rFonts w:asciiTheme="minorEastAsia" w:eastAsiaTheme="minorEastAsia" w:hAnsiTheme="minorEastAsia"/>
          <w:kern w:val="2"/>
        </w:rPr>
      </w:pPr>
      <w:r>
        <w:rPr>
          <w:rFonts w:asciiTheme="minorEastAsia" w:eastAsiaTheme="minorEastAsia" w:hAnsiTheme="minorEastAsia" w:hint="eastAsia"/>
          <w:kern w:val="2"/>
        </w:rPr>
        <w:t>2、</w:t>
      </w:r>
      <w:r w:rsidR="00D145F6">
        <w:rPr>
          <w:rFonts w:asciiTheme="minorEastAsia" w:eastAsiaTheme="minorEastAsia" w:hAnsiTheme="minorEastAsia" w:hint="eastAsia"/>
          <w:kern w:val="2"/>
        </w:rPr>
        <w:t>进入系统登录页面</w:t>
      </w:r>
      <w:r w:rsidR="00112692">
        <w:rPr>
          <w:rFonts w:asciiTheme="minorEastAsia" w:eastAsiaTheme="minorEastAsia" w:hAnsiTheme="minorEastAsia" w:hint="eastAsia"/>
          <w:kern w:val="2"/>
        </w:rPr>
        <w:t>,输入账户和密码</w:t>
      </w:r>
    </w:p>
    <w:p w:rsidR="00A24CAE" w:rsidRDefault="007425AC" w:rsidP="00000AC4">
      <w:pPr>
        <w:pStyle w:val="a6"/>
        <w:spacing w:line="360" w:lineRule="auto"/>
        <w:ind w:left="720" w:right="181"/>
        <w:rPr>
          <w:rFonts w:asciiTheme="minorEastAsia" w:eastAsiaTheme="minorEastAsia" w:hAnsiTheme="minorEastAsia"/>
          <w:kern w:val="2"/>
        </w:rPr>
      </w:pPr>
      <w:r>
        <w:rPr>
          <w:rFonts w:asciiTheme="minorEastAsia" w:eastAsiaTheme="minorEastAsia" w:hAnsiTheme="minorEastAsia"/>
          <w:noProof/>
        </w:rPr>
        <w:drawing>
          <wp:inline distT="0" distB="0" distL="0" distR="0">
            <wp:extent cx="5274310" cy="3268466"/>
            <wp:effectExtent l="19050" t="0" r="254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5274310" cy="3268466"/>
                    </a:xfrm>
                    <a:prstGeom prst="rect">
                      <a:avLst/>
                    </a:prstGeom>
                    <a:noFill/>
                    <a:ln w="9525">
                      <a:noFill/>
                      <a:miter lim="800000"/>
                      <a:headEnd/>
                      <a:tailEnd/>
                    </a:ln>
                  </pic:spPr>
                </pic:pic>
              </a:graphicData>
            </a:graphic>
          </wp:inline>
        </w:drawing>
      </w:r>
    </w:p>
    <w:p w:rsidR="007C676E" w:rsidRPr="00E5728E" w:rsidRDefault="00587430" w:rsidP="00E5728E">
      <w:pPr>
        <w:pStyle w:val="a6"/>
        <w:spacing w:line="360" w:lineRule="auto"/>
        <w:ind w:left="720" w:right="180"/>
        <w:rPr>
          <w:rFonts w:asciiTheme="minorEastAsia" w:eastAsiaTheme="minorEastAsia" w:hAnsiTheme="minorEastAsia"/>
          <w:kern w:val="2"/>
        </w:rPr>
      </w:pPr>
      <w:r>
        <w:rPr>
          <w:rFonts w:asciiTheme="minorEastAsia" w:eastAsiaTheme="minorEastAsia" w:hAnsiTheme="minorEastAsia" w:hint="eastAsia"/>
          <w:kern w:val="2"/>
        </w:rPr>
        <w:t>注意</w:t>
      </w:r>
      <w:r w:rsidR="00BA189C">
        <w:rPr>
          <w:rFonts w:asciiTheme="minorEastAsia" w:eastAsiaTheme="minorEastAsia" w:hAnsiTheme="minorEastAsia" w:hint="eastAsia"/>
          <w:kern w:val="2"/>
        </w:rPr>
        <w:t>：</w:t>
      </w:r>
      <w:r w:rsidR="007C676E" w:rsidRPr="00E5728E">
        <w:rPr>
          <w:rFonts w:asciiTheme="minorEastAsia" w:eastAsiaTheme="minorEastAsia" w:hAnsiTheme="minorEastAsia" w:hint="eastAsia"/>
          <w:kern w:val="2"/>
        </w:rPr>
        <w:t>之前参加过太原人才大市场考试并已成功注册考试用户的人员可直接使用原有账号登录报名；</w:t>
      </w:r>
    </w:p>
    <w:p w:rsidR="007C676E" w:rsidRPr="00E5728E" w:rsidRDefault="007C676E" w:rsidP="00E5728E">
      <w:pPr>
        <w:pStyle w:val="a6"/>
        <w:spacing w:line="360" w:lineRule="auto"/>
        <w:ind w:left="720" w:right="180"/>
        <w:rPr>
          <w:rFonts w:asciiTheme="minorEastAsia" w:eastAsiaTheme="minorEastAsia" w:hAnsiTheme="minorEastAsia"/>
          <w:kern w:val="2"/>
        </w:rPr>
      </w:pPr>
      <w:r w:rsidRPr="00E5728E">
        <w:rPr>
          <w:rFonts w:asciiTheme="minorEastAsia" w:eastAsiaTheme="minorEastAsia" w:hAnsiTheme="minorEastAsia" w:hint="eastAsia"/>
          <w:kern w:val="2"/>
        </w:rPr>
        <w:t>未参加过太原人才大市场考试的人员，需点击“立刻注册”后才可进行报名</w:t>
      </w:r>
      <w:r w:rsidRPr="00E507B2">
        <w:rPr>
          <w:rFonts w:asciiTheme="minorEastAsia" w:eastAsiaTheme="minorEastAsia" w:hAnsiTheme="minorEastAsia" w:hint="eastAsia"/>
          <w:color w:val="FF0000"/>
          <w:kern w:val="2"/>
        </w:rPr>
        <w:t>（</w:t>
      </w:r>
      <w:r w:rsidR="000E23BB">
        <w:rPr>
          <w:rFonts w:asciiTheme="minorEastAsia" w:eastAsiaTheme="minorEastAsia" w:hAnsiTheme="minorEastAsia" w:hint="eastAsia"/>
          <w:color w:val="FF0000"/>
          <w:kern w:val="2"/>
        </w:rPr>
        <w:t>考试用户注册的账号不能与太原人才网投递简历的账号一致</w:t>
      </w:r>
      <w:r w:rsidRPr="00E507B2">
        <w:rPr>
          <w:rFonts w:asciiTheme="minorEastAsia" w:eastAsiaTheme="minorEastAsia" w:hAnsiTheme="minorEastAsia" w:hint="eastAsia"/>
          <w:color w:val="FF0000"/>
          <w:kern w:val="2"/>
        </w:rPr>
        <w:t>）</w:t>
      </w:r>
      <w:r w:rsidRPr="00E5728E">
        <w:rPr>
          <w:rFonts w:asciiTheme="minorEastAsia" w:eastAsiaTheme="minorEastAsia" w:hAnsiTheme="minorEastAsia" w:hint="eastAsia"/>
          <w:kern w:val="2"/>
        </w:rPr>
        <w:t>。</w:t>
      </w:r>
    </w:p>
    <w:p w:rsidR="00B35FB7" w:rsidRDefault="00B35FB7" w:rsidP="00B446A3">
      <w:pPr>
        <w:pStyle w:val="a6"/>
        <w:numPr>
          <w:ilvl w:val="0"/>
          <w:numId w:val="1"/>
        </w:numPr>
        <w:spacing w:line="360" w:lineRule="auto"/>
        <w:ind w:right="181"/>
        <w:outlineLvl w:val="0"/>
        <w:rPr>
          <w:rFonts w:asciiTheme="minorEastAsia" w:eastAsiaTheme="minorEastAsia" w:hAnsiTheme="minorEastAsia" w:hint="eastAsia"/>
          <w:kern w:val="2"/>
        </w:rPr>
      </w:pPr>
      <w:bookmarkStart w:id="3" w:name="_Toc520365573"/>
      <w:r>
        <w:rPr>
          <w:rFonts w:asciiTheme="minorEastAsia" w:eastAsiaTheme="minorEastAsia" w:hAnsiTheme="minorEastAsia" w:hint="eastAsia"/>
          <w:kern w:val="2"/>
        </w:rPr>
        <w:t>选择报考岗位、完善个人信息</w:t>
      </w:r>
      <w:r w:rsidR="00E06C8F">
        <w:rPr>
          <w:rFonts w:asciiTheme="minorEastAsia" w:eastAsiaTheme="minorEastAsia" w:hAnsiTheme="minorEastAsia" w:hint="eastAsia"/>
          <w:kern w:val="2"/>
        </w:rPr>
        <w:t>并提交报名</w:t>
      </w:r>
      <w:bookmarkEnd w:id="3"/>
    </w:p>
    <w:p w:rsidR="002D5AAF" w:rsidRDefault="00951AAC" w:rsidP="002D5AAF">
      <w:pPr>
        <w:pStyle w:val="a6"/>
        <w:spacing w:line="360" w:lineRule="auto"/>
        <w:ind w:left="720" w:right="181"/>
        <w:outlineLvl w:val="0"/>
        <w:rPr>
          <w:rFonts w:asciiTheme="minorEastAsia" w:eastAsiaTheme="minorEastAsia" w:hAnsiTheme="minorEastAsia"/>
          <w:kern w:val="2"/>
        </w:rPr>
      </w:pPr>
      <w:r>
        <w:rPr>
          <w:rFonts w:asciiTheme="minorEastAsia" w:eastAsiaTheme="minorEastAsia" w:hAnsiTheme="minorEastAsia" w:hint="eastAsia"/>
          <w:kern w:val="2"/>
          <w:szCs w:val="28"/>
        </w:rPr>
        <w:t>考生</w:t>
      </w:r>
      <w:r w:rsidR="002D5AAF">
        <w:rPr>
          <w:rFonts w:asciiTheme="minorEastAsia" w:eastAsiaTheme="minorEastAsia" w:hAnsiTheme="minorEastAsia"/>
          <w:kern w:val="2"/>
          <w:szCs w:val="28"/>
        </w:rPr>
        <w:t>提交的报考信息应当真实、准确</w:t>
      </w:r>
      <w:r w:rsidR="00257A97">
        <w:rPr>
          <w:rFonts w:asciiTheme="minorEastAsia" w:eastAsiaTheme="minorEastAsia" w:hAnsiTheme="minorEastAsia" w:hint="eastAsia"/>
          <w:kern w:val="2"/>
          <w:szCs w:val="28"/>
        </w:rPr>
        <w:t>（照片必须上传）。</w:t>
      </w:r>
    </w:p>
    <w:p w:rsidR="00AE1DCF" w:rsidRDefault="008435BF" w:rsidP="0036551A">
      <w:pPr>
        <w:pStyle w:val="a6"/>
        <w:spacing w:line="360" w:lineRule="auto"/>
        <w:ind w:left="720" w:right="181"/>
        <w:rPr>
          <w:rFonts w:asciiTheme="minorEastAsia" w:eastAsiaTheme="minorEastAsia" w:hAnsiTheme="minorEastAsia"/>
          <w:kern w:val="2"/>
        </w:rPr>
      </w:pPr>
      <w:r>
        <w:rPr>
          <w:rFonts w:asciiTheme="minorEastAsia" w:eastAsiaTheme="minorEastAsia" w:hAnsiTheme="minorEastAsia"/>
          <w:noProof/>
        </w:rPr>
        <w:lastRenderedPageBreak/>
        <w:drawing>
          <wp:inline distT="0" distB="0" distL="0" distR="0">
            <wp:extent cx="5274310" cy="3753167"/>
            <wp:effectExtent l="19050" t="0" r="2540" b="0"/>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5274310" cy="3753167"/>
                    </a:xfrm>
                    <a:prstGeom prst="rect">
                      <a:avLst/>
                    </a:prstGeom>
                    <a:noFill/>
                    <a:ln w="9525">
                      <a:noFill/>
                      <a:miter lim="800000"/>
                      <a:headEnd/>
                      <a:tailEnd/>
                    </a:ln>
                  </pic:spPr>
                </pic:pic>
              </a:graphicData>
            </a:graphic>
          </wp:inline>
        </w:drawing>
      </w:r>
      <w:r w:rsidR="00AE1DCF">
        <w:rPr>
          <w:rFonts w:asciiTheme="minorEastAsia" w:eastAsiaTheme="minorEastAsia" w:hAnsiTheme="minorEastAsia"/>
          <w:noProof/>
        </w:rPr>
        <w:drawing>
          <wp:inline distT="0" distB="0" distL="0" distR="0">
            <wp:extent cx="5274310" cy="411718"/>
            <wp:effectExtent l="19050" t="0" r="2540" b="0"/>
            <wp:docPr id="1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srcRect/>
                    <a:stretch>
                      <a:fillRect/>
                    </a:stretch>
                  </pic:blipFill>
                  <pic:spPr bwMode="auto">
                    <a:xfrm>
                      <a:off x="0" y="0"/>
                      <a:ext cx="5274310" cy="411718"/>
                    </a:xfrm>
                    <a:prstGeom prst="rect">
                      <a:avLst/>
                    </a:prstGeom>
                    <a:noFill/>
                    <a:ln w="9525">
                      <a:noFill/>
                      <a:miter lim="800000"/>
                      <a:headEnd/>
                      <a:tailEnd/>
                    </a:ln>
                  </pic:spPr>
                </pic:pic>
              </a:graphicData>
            </a:graphic>
          </wp:inline>
        </w:drawing>
      </w:r>
    </w:p>
    <w:p w:rsidR="003D7DAD" w:rsidRDefault="003D7DAD" w:rsidP="00B446A3">
      <w:pPr>
        <w:pStyle w:val="a6"/>
        <w:numPr>
          <w:ilvl w:val="0"/>
          <w:numId w:val="1"/>
        </w:numPr>
        <w:spacing w:line="360" w:lineRule="auto"/>
        <w:ind w:right="181"/>
        <w:outlineLvl w:val="0"/>
        <w:rPr>
          <w:rFonts w:asciiTheme="minorEastAsia" w:eastAsiaTheme="minorEastAsia" w:hAnsiTheme="minorEastAsia" w:hint="eastAsia"/>
          <w:kern w:val="2"/>
        </w:rPr>
      </w:pPr>
      <w:bookmarkStart w:id="4" w:name="_Toc520365574"/>
      <w:r>
        <w:rPr>
          <w:rFonts w:asciiTheme="minorEastAsia" w:eastAsiaTheme="minorEastAsia" w:hAnsiTheme="minorEastAsia" w:hint="eastAsia"/>
          <w:kern w:val="2"/>
        </w:rPr>
        <w:t>查看审核结果</w:t>
      </w:r>
      <w:bookmarkEnd w:id="4"/>
    </w:p>
    <w:p w:rsidR="002A56D7" w:rsidRDefault="00020ABF" w:rsidP="002A56D7">
      <w:pPr>
        <w:pStyle w:val="a6"/>
        <w:spacing w:line="360" w:lineRule="auto"/>
        <w:ind w:left="720" w:right="181"/>
        <w:outlineLvl w:val="0"/>
        <w:rPr>
          <w:rFonts w:asciiTheme="minorEastAsia" w:eastAsiaTheme="minorEastAsia" w:hAnsiTheme="minorEastAsia"/>
          <w:kern w:val="2"/>
        </w:rPr>
      </w:pPr>
      <w:r>
        <w:rPr>
          <w:rFonts w:asciiTheme="minorEastAsia" w:eastAsiaTheme="minorEastAsia" w:hAnsiTheme="minorEastAsia" w:hint="eastAsia"/>
          <w:kern w:val="2"/>
          <w:szCs w:val="28"/>
        </w:rPr>
        <w:t>考生用户</w:t>
      </w:r>
      <w:r w:rsidR="002A56D7">
        <w:rPr>
          <w:rFonts w:asciiTheme="minorEastAsia" w:eastAsiaTheme="minorEastAsia" w:hAnsiTheme="minorEastAsia" w:hint="eastAsia"/>
          <w:kern w:val="2"/>
          <w:szCs w:val="28"/>
        </w:rPr>
        <w:t>随时关注审核进度，报名状态显示为“已</w:t>
      </w:r>
      <w:r>
        <w:rPr>
          <w:rFonts w:asciiTheme="minorEastAsia" w:eastAsiaTheme="minorEastAsia" w:hAnsiTheme="minorEastAsia" w:hint="eastAsia"/>
          <w:kern w:val="2"/>
          <w:szCs w:val="28"/>
        </w:rPr>
        <w:t>通过</w:t>
      </w:r>
      <w:r w:rsidR="002A56D7">
        <w:rPr>
          <w:rFonts w:asciiTheme="minorEastAsia" w:eastAsiaTheme="minorEastAsia" w:hAnsiTheme="minorEastAsia" w:hint="eastAsia"/>
          <w:kern w:val="2"/>
          <w:szCs w:val="28"/>
        </w:rPr>
        <w:t>审核”</w:t>
      </w:r>
      <w:r>
        <w:rPr>
          <w:rFonts w:asciiTheme="minorEastAsia" w:eastAsiaTheme="minorEastAsia" w:hAnsiTheme="minorEastAsia" w:hint="eastAsia"/>
          <w:kern w:val="2"/>
          <w:szCs w:val="28"/>
        </w:rPr>
        <w:t>，按照系统提示进入下一环节。</w:t>
      </w:r>
    </w:p>
    <w:p w:rsidR="005A08F5" w:rsidRDefault="005A08F5" w:rsidP="002B7C21">
      <w:pPr>
        <w:pStyle w:val="a6"/>
        <w:spacing w:line="360" w:lineRule="auto"/>
        <w:ind w:left="720" w:right="181"/>
        <w:rPr>
          <w:rFonts w:asciiTheme="minorEastAsia" w:eastAsiaTheme="minorEastAsia" w:hAnsiTheme="minorEastAsia"/>
          <w:kern w:val="2"/>
        </w:rPr>
      </w:pPr>
      <w:r>
        <w:rPr>
          <w:rFonts w:asciiTheme="minorEastAsia" w:eastAsiaTheme="minorEastAsia" w:hAnsiTheme="minorEastAsia"/>
          <w:noProof/>
        </w:rPr>
        <w:drawing>
          <wp:inline distT="0" distB="0" distL="0" distR="0">
            <wp:extent cx="5274310" cy="1468752"/>
            <wp:effectExtent l="19050" t="0" r="254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5274310" cy="1468752"/>
                    </a:xfrm>
                    <a:prstGeom prst="rect">
                      <a:avLst/>
                    </a:prstGeom>
                    <a:noFill/>
                    <a:ln w="9525">
                      <a:noFill/>
                      <a:miter lim="800000"/>
                      <a:headEnd/>
                      <a:tailEnd/>
                    </a:ln>
                  </pic:spPr>
                </pic:pic>
              </a:graphicData>
            </a:graphic>
          </wp:inline>
        </w:drawing>
      </w:r>
    </w:p>
    <w:p w:rsidR="003D7DAD" w:rsidRDefault="003D7DAD" w:rsidP="00B446A3">
      <w:pPr>
        <w:pStyle w:val="a6"/>
        <w:numPr>
          <w:ilvl w:val="0"/>
          <w:numId w:val="1"/>
        </w:numPr>
        <w:spacing w:line="360" w:lineRule="auto"/>
        <w:ind w:right="181"/>
        <w:outlineLvl w:val="0"/>
        <w:rPr>
          <w:rFonts w:asciiTheme="minorEastAsia" w:eastAsiaTheme="minorEastAsia" w:hAnsiTheme="minorEastAsia"/>
          <w:kern w:val="2"/>
        </w:rPr>
      </w:pPr>
      <w:bookmarkStart w:id="5" w:name="_Toc520365575"/>
      <w:r>
        <w:rPr>
          <w:rFonts w:asciiTheme="minorEastAsia" w:eastAsiaTheme="minorEastAsia" w:hAnsiTheme="minorEastAsia" w:hint="eastAsia"/>
          <w:kern w:val="2"/>
        </w:rPr>
        <w:t>打印准考证</w:t>
      </w:r>
      <w:bookmarkEnd w:id="5"/>
    </w:p>
    <w:p w:rsidR="00E67DCE" w:rsidRDefault="003E72E8" w:rsidP="00E67DCE">
      <w:pPr>
        <w:pStyle w:val="a6"/>
        <w:spacing w:line="360" w:lineRule="auto"/>
        <w:ind w:left="720" w:right="181"/>
        <w:rPr>
          <w:rFonts w:asciiTheme="minorEastAsia" w:eastAsiaTheme="minorEastAsia" w:hAnsiTheme="minorEastAsia"/>
          <w:kern w:val="2"/>
        </w:rPr>
      </w:pPr>
      <w:r>
        <w:rPr>
          <w:rFonts w:asciiTheme="minorEastAsia" w:eastAsiaTheme="minorEastAsia" w:hAnsiTheme="minorEastAsia" w:hint="eastAsia"/>
          <w:kern w:val="2"/>
        </w:rPr>
        <w:t>考生</w:t>
      </w:r>
      <w:r w:rsidR="00E67DCE">
        <w:rPr>
          <w:rFonts w:asciiTheme="minorEastAsia" w:eastAsiaTheme="minorEastAsia" w:hAnsiTheme="minorEastAsia" w:hint="eastAsia"/>
          <w:kern w:val="2"/>
        </w:rPr>
        <w:t>按照系统提示的</w:t>
      </w:r>
      <w:r w:rsidR="00873DE5">
        <w:rPr>
          <w:rFonts w:asciiTheme="minorEastAsia" w:eastAsiaTheme="minorEastAsia" w:hAnsiTheme="minorEastAsia" w:hint="eastAsia"/>
          <w:kern w:val="2"/>
        </w:rPr>
        <w:t>时间，进行准考证的打印</w:t>
      </w:r>
    </w:p>
    <w:p w:rsidR="00B6400C" w:rsidRDefault="00B6400C" w:rsidP="00B6400C">
      <w:pPr>
        <w:pStyle w:val="a6"/>
        <w:spacing w:line="360" w:lineRule="auto"/>
        <w:ind w:left="720" w:right="181"/>
        <w:rPr>
          <w:rFonts w:asciiTheme="minorEastAsia" w:eastAsiaTheme="minorEastAsia" w:hAnsiTheme="minorEastAsia"/>
          <w:kern w:val="2"/>
        </w:rPr>
      </w:pPr>
      <w:r>
        <w:rPr>
          <w:rFonts w:asciiTheme="minorEastAsia" w:eastAsiaTheme="minorEastAsia" w:hAnsiTheme="minorEastAsia"/>
          <w:noProof/>
        </w:rPr>
        <w:drawing>
          <wp:inline distT="0" distB="0" distL="0" distR="0">
            <wp:extent cx="5274310" cy="1248428"/>
            <wp:effectExtent l="19050" t="0" r="2540" b="0"/>
            <wp:docPr id="20"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srcRect/>
                    <a:stretch>
                      <a:fillRect/>
                    </a:stretch>
                  </pic:blipFill>
                  <pic:spPr bwMode="auto">
                    <a:xfrm>
                      <a:off x="0" y="0"/>
                      <a:ext cx="5274310" cy="1248428"/>
                    </a:xfrm>
                    <a:prstGeom prst="rect">
                      <a:avLst/>
                    </a:prstGeom>
                    <a:noFill/>
                    <a:ln w="9525">
                      <a:noFill/>
                      <a:miter lim="800000"/>
                      <a:headEnd/>
                      <a:tailEnd/>
                    </a:ln>
                  </pic:spPr>
                </pic:pic>
              </a:graphicData>
            </a:graphic>
          </wp:inline>
        </w:drawing>
      </w:r>
    </w:p>
    <w:p w:rsidR="00E827DD" w:rsidRDefault="00E827DD" w:rsidP="00B446A3">
      <w:pPr>
        <w:pStyle w:val="a6"/>
        <w:numPr>
          <w:ilvl w:val="0"/>
          <w:numId w:val="1"/>
        </w:numPr>
        <w:spacing w:line="360" w:lineRule="auto"/>
        <w:ind w:right="181"/>
        <w:outlineLvl w:val="0"/>
        <w:rPr>
          <w:rFonts w:asciiTheme="minorEastAsia" w:eastAsiaTheme="minorEastAsia" w:hAnsiTheme="minorEastAsia"/>
          <w:kern w:val="2"/>
        </w:rPr>
      </w:pPr>
      <w:bookmarkStart w:id="6" w:name="_Toc520365576"/>
      <w:r>
        <w:rPr>
          <w:rFonts w:asciiTheme="minorEastAsia" w:eastAsiaTheme="minorEastAsia" w:hAnsiTheme="minorEastAsia" w:hint="eastAsia"/>
          <w:kern w:val="2"/>
        </w:rPr>
        <w:lastRenderedPageBreak/>
        <w:t>查询成绩</w:t>
      </w:r>
      <w:bookmarkEnd w:id="6"/>
    </w:p>
    <w:p w:rsidR="007B1A61" w:rsidRPr="00784B24" w:rsidRDefault="003E72E8" w:rsidP="007B1A61">
      <w:pPr>
        <w:pStyle w:val="a6"/>
        <w:spacing w:line="360" w:lineRule="auto"/>
        <w:ind w:left="720" w:right="181"/>
        <w:rPr>
          <w:rFonts w:asciiTheme="minorEastAsia" w:eastAsiaTheme="minorEastAsia" w:hAnsiTheme="minorEastAsia"/>
          <w:kern w:val="2"/>
        </w:rPr>
      </w:pPr>
      <w:r>
        <w:rPr>
          <w:rFonts w:asciiTheme="minorEastAsia" w:eastAsiaTheme="minorEastAsia" w:hAnsiTheme="minorEastAsia" w:hint="eastAsia"/>
          <w:kern w:val="2"/>
        </w:rPr>
        <w:t>考生</w:t>
      </w:r>
      <w:r w:rsidR="007B1A61">
        <w:rPr>
          <w:rFonts w:asciiTheme="minorEastAsia" w:eastAsiaTheme="minorEastAsia" w:hAnsiTheme="minorEastAsia" w:hint="eastAsia"/>
          <w:kern w:val="2"/>
        </w:rPr>
        <w:t>登录系统后，点击左侧的“考试成绩查询”</w:t>
      </w:r>
      <w:r w:rsidR="00450BB1">
        <w:rPr>
          <w:rFonts w:asciiTheme="minorEastAsia" w:eastAsiaTheme="minorEastAsia" w:hAnsiTheme="minorEastAsia" w:hint="eastAsia"/>
          <w:kern w:val="2"/>
        </w:rPr>
        <w:t>，进行成绩查询</w:t>
      </w:r>
    </w:p>
    <w:p w:rsidR="00E00D0D" w:rsidRDefault="001F5E3C">
      <w:pPr>
        <w:pStyle w:val="a6"/>
        <w:ind w:right="180"/>
        <w:rPr>
          <w:rFonts w:asciiTheme="minorEastAsia" w:eastAsiaTheme="minorEastAsia" w:hAnsiTheme="minorEastAsia"/>
          <w:kern w:val="2"/>
          <w:sz w:val="28"/>
          <w:szCs w:val="28"/>
        </w:rPr>
      </w:pPr>
      <w:r>
        <w:rPr>
          <w:rFonts w:asciiTheme="minorEastAsia" w:eastAsiaTheme="minorEastAsia" w:hAnsiTheme="minorEastAsia"/>
          <w:noProof/>
          <w:sz w:val="28"/>
          <w:szCs w:val="28"/>
        </w:rPr>
        <w:drawing>
          <wp:inline distT="0" distB="0" distL="0" distR="0">
            <wp:extent cx="5274310" cy="1080126"/>
            <wp:effectExtent l="19050" t="0" r="2540"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srcRect/>
                    <a:stretch>
                      <a:fillRect/>
                    </a:stretch>
                  </pic:blipFill>
                  <pic:spPr bwMode="auto">
                    <a:xfrm>
                      <a:off x="0" y="0"/>
                      <a:ext cx="5274310" cy="1080126"/>
                    </a:xfrm>
                    <a:prstGeom prst="rect">
                      <a:avLst/>
                    </a:prstGeom>
                    <a:noFill/>
                    <a:ln w="9525">
                      <a:noFill/>
                      <a:miter lim="800000"/>
                      <a:headEnd/>
                      <a:tailEnd/>
                    </a:ln>
                  </pic:spPr>
                </pic:pic>
              </a:graphicData>
            </a:graphic>
          </wp:inline>
        </w:drawing>
      </w:r>
    </w:p>
    <w:p w:rsidR="00E00D0D" w:rsidRDefault="00E00D0D">
      <w:pPr>
        <w:pStyle w:val="a6"/>
        <w:ind w:right="180"/>
        <w:rPr>
          <w:rFonts w:asciiTheme="minorEastAsia" w:eastAsiaTheme="minorEastAsia" w:hAnsiTheme="minorEastAsia"/>
          <w:kern w:val="2"/>
          <w:sz w:val="28"/>
          <w:szCs w:val="28"/>
        </w:rPr>
      </w:pPr>
    </w:p>
    <w:p w:rsidR="00000AC4" w:rsidRDefault="00000AC4">
      <w:pPr>
        <w:pStyle w:val="a6"/>
        <w:ind w:right="180"/>
        <w:rPr>
          <w:rFonts w:asciiTheme="minorEastAsia" w:eastAsiaTheme="minorEastAsia" w:hAnsiTheme="minorEastAsia"/>
          <w:kern w:val="2"/>
          <w:sz w:val="28"/>
          <w:szCs w:val="28"/>
        </w:rPr>
      </w:pPr>
    </w:p>
    <w:p w:rsidR="00000AC4" w:rsidRDefault="00000AC4">
      <w:pPr>
        <w:pStyle w:val="a6"/>
        <w:ind w:right="180"/>
        <w:rPr>
          <w:rFonts w:asciiTheme="minorEastAsia" w:eastAsiaTheme="minorEastAsia" w:hAnsiTheme="minorEastAsia"/>
          <w:kern w:val="2"/>
          <w:sz w:val="28"/>
          <w:szCs w:val="28"/>
        </w:rPr>
      </w:pPr>
    </w:p>
    <w:p w:rsidR="001258F1" w:rsidRDefault="001258F1">
      <w:pPr>
        <w:pStyle w:val="a6"/>
        <w:ind w:right="180"/>
        <w:rPr>
          <w:rFonts w:asciiTheme="minorEastAsia" w:eastAsiaTheme="minorEastAsia" w:hAnsiTheme="minorEastAsia"/>
          <w:kern w:val="2"/>
          <w:sz w:val="28"/>
          <w:szCs w:val="28"/>
        </w:rPr>
      </w:pPr>
    </w:p>
    <w:p w:rsidR="001258F1" w:rsidRDefault="001258F1">
      <w:pPr>
        <w:pStyle w:val="a6"/>
        <w:ind w:right="180"/>
        <w:rPr>
          <w:rFonts w:asciiTheme="minorEastAsia" w:eastAsiaTheme="minorEastAsia" w:hAnsiTheme="minorEastAsia"/>
          <w:kern w:val="2"/>
          <w:sz w:val="28"/>
          <w:szCs w:val="28"/>
        </w:rPr>
      </w:pPr>
    </w:p>
    <w:p w:rsidR="001258F1" w:rsidRDefault="001258F1">
      <w:pPr>
        <w:pStyle w:val="a6"/>
        <w:ind w:right="180"/>
        <w:rPr>
          <w:rFonts w:asciiTheme="minorEastAsia" w:eastAsiaTheme="minorEastAsia" w:hAnsiTheme="minorEastAsia"/>
          <w:kern w:val="2"/>
          <w:sz w:val="28"/>
          <w:szCs w:val="28"/>
        </w:rPr>
      </w:pPr>
    </w:p>
    <w:p w:rsidR="001258F1" w:rsidRDefault="001258F1">
      <w:pPr>
        <w:pStyle w:val="a6"/>
        <w:ind w:right="180"/>
        <w:rPr>
          <w:rFonts w:asciiTheme="minorEastAsia" w:eastAsiaTheme="minorEastAsia" w:hAnsiTheme="minorEastAsia"/>
          <w:kern w:val="2"/>
          <w:sz w:val="28"/>
          <w:szCs w:val="28"/>
        </w:rPr>
      </w:pPr>
    </w:p>
    <w:p w:rsidR="001258F1" w:rsidRDefault="001258F1">
      <w:pPr>
        <w:pStyle w:val="a6"/>
        <w:ind w:right="180"/>
        <w:rPr>
          <w:rFonts w:asciiTheme="minorEastAsia" w:eastAsiaTheme="minorEastAsia" w:hAnsiTheme="minorEastAsia"/>
          <w:kern w:val="2"/>
          <w:sz w:val="28"/>
          <w:szCs w:val="28"/>
        </w:rPr>
      </w:pPr>
    </w:p>
    <w:p w:rsidR="001258F1" w:rsidRDefault="001258F1">
      <w:pPr>
        <w:pStyle w:val="a6"/>
        <w:ind w:right="180"/>
        <w:rPr>
          <w:rFonts w:asciiTheme="minorEastAsia" w:eastAsiaTheme="minorEastAsia" w:hAnsiTheme="minorEastAsia"/>
          <w:kern w:val="2"/>
          <w:sz w:val="28"/>
          <w:szCs w:val="28"/>
        </w:rPr>
      </w:pPr>
    </w:p>
    <w:p w:rsidR="001258F1" w:rsidRDefault="001258F1">
      <w:pPr>
        <w:pStyle w:val="a6"/>
        <w:ind w:right="180"/>
        <w:rPr>
          <w:rFonts w:asciiTheme="minorEastAsia" w:eastAsiaTheme="minorEastAsia" w:hAnsiTheme="minorEastAsia"/>
          <w:kern w:val="2"/>
          <w:sz w:val="28"/>
          <w:szCs w:val="28"/>
        </w:rPr>
      </w:pPr>
    </w:p>
    <w:p w:rsidR="001258F1" w:rsidRDefault="001258F1">
      <w:pPr>
        <w:pStyle w:val="a6"/>
        <w:ind w:right="180"/>
        <w:rPr>
          <w:rFonts w:asciiTheme="minorEastAsia" w:eastAsiaTheme="minorEastAsia" w:hAnsiTheme="minorEastAsia"/>
          <w:kern w:val="2"/>
          <w:sz w:val="28"/>
          <w:szCs w:val="28"/>
        </w:rPr>
      </w:pPr>
    </w:p>
    <w:p w:rsidR="001258F1" w:rsidRDefault="001258F1">
      <w:pPr>
        <w:pStyle w:val="a6"/>
        <w:ind w:right="180"/>
        <w:rPr>
          <w:rFonts w:asciiTheme="minorEastAsia" w:eastAsiaTheme="minorEastAsia" w:hAnsiTheme="minorEastAsia"/>
          <w:kern w:val="2"/>
          <w:sz w:val="28"/>
          <w:szCs w:val="28"/>
        </w:rPr>
      </w:pPr>
    </w:p>
    <w:p w:rsidR="00426780" w:rsidRDefault="00426780">
      <w:pPr>
        <w:pStyle w:val="a6"/>
        <w:ind w:right="180"/>
        <w:rPr>
          <w:rFonts w:asciiTheme="minorEastAsia" w:eastAsiaTheme="minorEastAsia" w:hAnsiTheme="minorEastAsia"/>
          <w:kern w:val="2"/>
          <w:sz w:val="28"/>
          <w:szCs w:val="28"/>
        </w:rPr>
      </w:pPr>
    </w:p>
    <w:p w:rsidR="001258F1" w:rsidRDefault="001258F1">
      <w:pPr>
        <w:pStyle w:val="a6"/>
        <w:ind w:right="180"/>
        <w:rPr>
          <w:rFonts w:asciiTheme="minorEastAsia" w:eastAsiaTheme="minorEastAsia" w:hAnsiTheme="minorEastAsia"/>
          <w:kern w:val="2"/>
          <w:sz w:val="28"/>
          <w:szCs w:val="28"/>
        </w:rPr>
      </w:pPr>
    </w:p>
    <w:p w:rsidR="00DA479D" w:rsidRDefault="00DA479D">
      <w:pPr>
        <w:pStyle w:val="a6"/>
        <w:ind w:right="180"/>
        <w:jc w:val="center"/>
        <w:rPr>
          <w:rFonts w:asciiTheme="minorEastAsia" w:eastAsiaTheme="minorEastAsia" w:hAnsiTheme="minorEastAsia"/>
          <w:kern w:val="2"/>
          <w:szCs w:val="28"/>
        </w:rPr>
      </w:pPr>
    </w:p>
    <w:p w:rsidR="00DA479D" w:rsidRDefault="00DA479D">
      <w:pPr>
        <w:pStyle w:val="a6"/>
        <w:ind w:right="180"/>
        <w:jc w:val="center"/>
        <w:rPr>
          <w:rFonts w:asciiTheme="minorEastAsia" w:eastAsiaTheme="minorEastAsia" w:hAnsiTheme="minorEastAsia"/>
          <w:kern w:val="2"/>
          <w:sz w:val="28"/>
          <w:szCs w:val="28"/>
        </w:rPr>
      </w:pPr>
      <w:bookmarkStart w:id="7" w:name="_GoBack"/>
      <w:bookmarkEnd w:id="7"/>
    </w:p>
    <w:p w:rsidR="00DA479D" w:rsidRDefault="00DA479D">
      <w:pPr>
        <w:pStyle w:val="a6"/>
        <w:ind w:right="180"/>
        <w:rPr>
          <w:rFonts w:asciiTheme="minorEastAsia" w:eastAsiaTheme="minorEastAsia" w:hAnsiTheme="minorEastAsia"/>
          <w:kern w:val="2"/>
          <w:szCs w:val="28"/>
        </w:rPr>
      </w:pPr>
    </w:p>
    <w:p w:rsidR="00DA479D" w:rsidRDefault="00DA479D">
      <w:pPr>
        <w:pStyle w:val="a6"/>
        <w:ind w:right="180"/>
        <w:jc w:val="center"/>
        <w:rPr>
          <w:rFonts w:asciiTheme="minorEastAsia" w:eastAsiaTheme="minorEastAsia" w:hAnsiTheme="minorEastAsia"/>
          <w:kern w:val="2"/>
          <w:sz w:val="28"/>
          <w:szCs w:val="28"/>
        </w:rPr>
      </w:pPr>
    </w:p>
    <w:p w:rsidR="00DA479D" w:rsidRDefault="00DA479D">
      <w:pPr>
        <w:pStyle w:val="a6"/>
        <w:ind w:right="180" w:firstLineChars="200" w:firstLine="480"/>
        <w:rPr>
          <w:rFonts w:asciiTheme="minorEastAsia" w:eastAsiaTheme="minorEastAsia" w:hAnsiTheme="minorEastAsia"/>
        </w:rPr>
      </w:pPr>
    </w:p>
    <w:sectPr w:rsidR="00DA479D" w:rsidSect="00DA479D">
      <w:headerReference w:type="default" r:id="rId18"/>
      <w:foot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434" w:rsidRDefault="002C4434" w:rsidP="00DA479D">
      <w:r>
        <w:separator/>
      </w:r>
    </w:p>
  </w:endnote>
  <w:endnote w:type="continuationSeparator" w:id="0">
    <w:p w:rsidR="002C4434" w:rsidRDefault="002C4434" w:rsidP="00DA47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45782"/>
      <w:docPartObj>
        <w:docPartGallery w:val="Page Numbers (Bottom of Page)"/>
        <w:docPartUnique/>
      </w:docPartObj>
    </w:sdtPr>
    <w:sdtContent>
      <w:p w:rsidR="00B56D85" w:rsidRDefault="009C6F8F">
        <w:pPr>
          <w:pStyle w:val="a4"/>
          <w:jc w:val="right"/>
        </w:pPr>
        <w:fldSimple w:instr=" PAGE   \* MERGEFORMAT ">
          <w:r w:rsidR="00156731" w:rsidRPr="00156731">
            <w:rPr>
              <w:noProof/>
              <w:lang w:val="zh-CN"/>
            </w:rPr>
            <w:t>4</w:t>
          </w:r>
        </w:fldSimple>
      </w:p>
    </w:sdtContent>
  </w:sdt>
  <w:p w:rsidR="00B56D85" w:rsidRDefault="00B56D8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434" w:rsidRDefault="002C4434" w:rsidP="00DA479D">
      <w:r>
        <w:separator/>
      </w:r>
    </w:p>
  </w:footnote>
  <w:footnote w:type="continuationSeparator" w:id="0">
    <w:p w:rsidR="002C4434" w:rsidRDefault="002C4434" w:rsidP="00DA47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79D" w:rsidRDefault="009C6F8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图标" style="width:125.55pt;height:19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277B4"/>
    <w:multiLevelType w:val="hybridMultilevel"/>
    <w:tmpl w:val="E33AB0DC"/>
    <w:lvl w:ilvl="0" w:tplc="F15615C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3642F6F"/>
    <w:multiLevelType w:val="hybridMultilevel"/>
    <w:tmpl w:val="6B58A81A"/>
    <w:lvl w:ilvl="0" w:tplc="DF0ECE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176E"/>
    <w:rsid w:val="00000AC4"/>
    <w:rsid w:val="00003633"/>
    <w:rsid w:val="00005CDC"/>
    <w:rsid w:val="00020ABF"/>
    <w:rsid w:val="00026433"/>
    <w:rsid w:val="000503D4"/>
    <w:rsid w:val="00083DAE"/>
    <w:rsid w:val="000A6499"/>
    <w:rsid w:val="000B3F0C"/>
    <w:rsid w:val="000B6754"/>
    <w:rsid w:val="000C4BFE"/>
    <w:rsid w:val="000D0873"/>
    <w:rsid w:val="000E23BB"/>
    <w:rsid w:val="00112692"/>
    <w:rsid w:val="00112F5F"/>
    <w:rsid w:val="00116D2D"/>
    <w:rsid w:val="001258F1"/>
    <w:rsid w:val="00144639"/>
    <w:rsid w:val="0015370C"/>
    <w:rsid w:val="00156731"/>
    <w:rsid w:val="001A39C2"/>
    <w:rsid w:val="001B4BBD"/>
    <w:rsid w:val="001E3594"/>
    <w:rsid w:val="001F5E3C"/>
    <w:rsid w:val="00222403"/>
    <w:rsid w:val="002342DA"/>
    <w:rsid w:val="00240284"/>
    <w:rsid w:val="002464B8"/>
    <w:rsid w:val="00257A97"/>
    <w:rsid w:val="00262AA4"/>
    <w:rsid w:val="00286DC6"/>
    <w:rsid w:val="002A56D7"/>
    <w:rsid w:val="002A7856"/>
    <w:rsid w:val="002B2612"/>
    <w:rsid w:val="002B7C21"/>
    <w:rsid w:val="002C4434"/>
    <w:rsid w:val="002D5AAF"/>
    <w:rsid w:val="002F4A59"/>
    <w:rsid w:val="00323C56"/>
    <w:rsid w:val="0035431A"/>
    <w:rsid w:val="00361759"/>
    <w:rsid w:val="0036551A"/>
    <w:rsid w:val="00390594"/>
    <w:rsid w:val="003A7478"/>
    <w:rsid w:val="003D7DAD"/>
    <w:rsid w:val="003E5B68"/>
    <w:rsid w:val="003E6197"/>
    <w:rsid w:val="003E72E8"/>
    <w:rsid w:val="0040637A"/>
    <w:rsid w:val="0041060D"/>
    <w:rsid w:val="0041335C"/>
    <w:rsid w:val="004227FD"/>
    <w:rsid w:val="00426780"/>
    <w:rsid w:val="00433B4B"/>
    <w:rsid w:val="00436542"/>
    <w:rsid w:val="00450BB1"/>
    <w:rsid w:val="00452C7C"/>
    <w:rsid w:val="00466905"/>
    <w:rsid w:val="004762E2"/>
    <w:rsid w:val="00476621"/>
    <w:rsid w:val="00496DB2"/>
    <w:rsid w:val="004B51B4"/>
    <w:rsid w:val="0050146C"/>
    <w:rsid w:val="0050176E"/>
    <w:rsid w:val="00507114"/>
    <w:rsid w:val="00571167"/>
    <w:rsid w:val="00587430"/>
    <w:rsid w:val="005A08F5"/>
    <w:rsid w:val="005A4D66"/>
    <w:rsid w:val="005C5F87"/>
    <w:rsid w:val="005F3589"/>
    <w:rsid w:val="005F3DB9"/>
    <w:rsid w:val="006006BA"/>
    <w:rsid w:val="00657A7D"/>
    <w:rsid w:val="00694EDF"/>
    <w:rsid w:val="0070722D"/>
    <w:rsid w:val="00726D1E"/>
    <w:rsid w:val="007425AC"/>
    <w:rsid w:val="0076207A"/>
    <w:rsid w:val="00784B24"/>
    <w:rsid w:val="00785208"/>
    <w:rsid w:val="007B1A61"/>
    <w:rsid w:val="007B1DBD"/>
    <w:rsid w:val="007C676E"/>
    <w:rsid w:val="007E1BFB"/>
    <w:rsid w:val="007E29CA"/>
    <w:rsid w:val="007F72C9"/>
    <w:rsid w:val="00806523"/>
    <w:rsid w:val="0083182B"/>
    <w:rsid w:val="00843331"/>
    <w:rsid w:val="008435BF"/>
    <w:rsid w:val="008665D3"/>
    <w:rsid w:val="00873DE5"/>
    <w:rsid w:val="008837E0"/>
    <w:rsid w:val="00891CE6"/>
    <w:rsid w:val="008949BF"/>
    <w:rsid w:val="008A16FB"/>
    <w:rsid w:val="008A3C44"/>
    <w:rsid w:val="008A6BF2"/>
    <w:rsid w:val="008B0212"/>
    <w:rsid w:val="008B10AE"/>
    <w:rsid w:val="008B3E7E"/>
    <w:rsid w:val="008D42E5"/>
    <w:rsid w:val="009078A8"/>
    <w:rsid w:val="00911BF3"/>
    <w:rsid w:val="009313D7"/>
    <w:rsid w:val="009511DC"/>
    <w:rsid w:val="00951AAC"/>
    <w:rsid w:val="00981205"/>
    <w:rsid w:val="00982531"/>
    <w:rsid w:val="00983EA9"/>
    <w:rsid w:val="00993925"/>
    <w:rsid w:val="009C3412"/>
    <w:rsid w:val="009C6F8F"/>
    <w:rsid w:val="00A046B6"/>
    <w:rsid w:val="00A24CAE"/>
    <w:rsid w:val="00A315A3"/>
    <w:rsid w:val="00A73B4D"/>
    <w:rsid w:val="00AB6452"/>
    <w:rsid w:val="00AD1AC0"/>
    <w:rsid w:val="00AE1DCF"/>
    <w:rsid w:val="00B077C4"/>
    <w:rsid w:val="00B15190"/>
    <w:rsid w:val="00B35020"/>
    <w:rsid w:val="00B35FB7"/>
    <w:rsid w:val="00B446A3"/>
    <w:rsid w:val="00B56D85"/>
    <w:rsid w:val="00B6400C"/>
    <w:rsid w:val="00B9659E"/>
    <w:rsid w:val="00BA189C"/>
    <w:rsid w:val="00BA3AAF"/>
    <w:rsid w:val="00BB326C"/>
    <w:rsid w:val="00BC24F9"/>
    <w:rsid w:val="00BF013A"/>
    <w:rsid w:val="00BF360D"/>
    <w:rsid w:val="00C1750B"/>
    <w:rsid w:val="00C26A1A"/>
    <w:rsid w:val="00C270C4"/>
    <w:rsid w:val="00C77FA8"/>
    <w:rsid w:val="00C8126A"/>
    <w:rsid w:val="00CB307F"/>
    <w:rsid w:val="00CD1854"/>
    <w:rsid w:val="00D145F6"/>
    <w:rsid w:val="00D17646"/>
    <w:rsid w:val="00D356B6"/>
    <w:rsid w:val="00D41EB1"/>
    <w:rsid w:val="00D64F3A"/>
    <w:rsid w:val="00D74FF2"/>
    <w:rsid w:val="00D76DA7"/>
    <w:rsid w:val="00DA479D"/>
    <w:rsid w:val="00DB57EB"/>
    <w:rsid w:val="00DB663E"/>
    <w:rsid w:val="00DC599D"/>
    <w:rsid w:val="00E00D0D"/>
    <w:rsid w:val="00E04C1E"/>
    <w:rsid w:val="00E067A3"/>
    <w:rsid w:val="00E06C8F"/>
    <w:rsid w:val="00E31200"/>
    <w:rsid w:val="00E507B2"/>
    <w:rsid w:val="00E5728E"/>
    <w:rsid w:val="00E606A7"/>
    <w:rsid w:val="00E61008"/>
    <w:rsid w:val="00E64DCD"/>
    <w:rsid w:val="00E67DCE"/>
    <w:rsid w:val="00E70C61"/>
    <w:rsid w:val="00E7273F"/>
    <w:rsid w:val="00E827DD"/>
    <w:rsid w:val="00EB03DC"/>
    <w:rsid w:val="00ED7A85"/>
    <w:rsid w:val="00F10DB2"/>
    <w:rsid w:val="00F509A2"/>
    <w:rsid w:val="00F55822"/>
    <w:rsid w:val="00F67B47"/>
    <w:rsid w:val="00F83B04"/>
    <w:rsid w:val="00FA5004"/>
    <w:rsid w:val="00FB0B69"/>
    <w:rsid w:val="00FD3AAA"/>
    <w:rsid w:val="00FE2991"/>
    <w:rsid w:val="00FF4955"/>
    <w:rsid w:val="0A9E76B6"/>
    <w:rsid w:val="0FA01BF9"/>
    <w:rsid w:val="2AF734BA"/>
    <w:rsid w:val="2CEE3FCA"/>
    <w:rsid w:val="432D27B1"/>
    <w:rsid w:val="63AB6A6A"/>
    <w:rsid w:val="67CD1B8E"/>
    <w:rsid w:val="7DC90DCC"/>
    <w:rsid w:val="7F524CB2"/>
    <w:rsid w:val="7FFB02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79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DA479D"/>
    <w:rPr>
      <w:sz w:val="18"/>
      <w:szCs w:val="18"/>
    </w:rPr>
  </w:style>
  <w:style w:type="paragraph" w:styleId="a4">
    <w:name w:val="footer"/>
    <w:basedOn w:val="a"/>
    <w:link w:val="Char0"/>
    <w:uiPriority w:val="99"/>
    <w:unhideWhenUsed/>
    <w:qFormat/>
    <w:rsid w:val="00DA479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semiHidden/>
    <w:unhideWhenUsed/>
    <w:qFormat/>
    <w:rsid w:val="00DA479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qFormat/>
    <w:rsid w:val="00DA479D"/>
    <w:pPr>
      <w:widowControl/>
      <w:jc w:val="left"/>
    </w:pPr>
    <w:rPr>
      <w:rFonts w:ascii="宋体" w:hAnsi="宋体" w:cs="宋体"/>
      <w:kern w:val="0"/>
      <w:sz w:val="24"/>
      <w:szCs w:val="24"/>
    </w:rPr>
  </w:style>
  <w:style w:type="character" w:styleId="a7">
    <w:name w:val="Hyperlink"/>
    <w:basedOn w:val="a0"/>
    <w:uiPriority w:val="99"/>
    <w:qFormat/>
    <w:rsid w:val="00DA479D"/>
    <w:rPr>
      <w:rFonts w:cs="Times New Roman"/>
      <w:color w:val="A01C1C"/>
      <w:u w:val="none"/>
    </w:rPr>
  </w:style>
  <w:style w:type="character" w:customStyle="1" w:styleId="Char1">
    <w:name w:val="页眉 Char"/>
    <w:basedOn w:val="a0"/>
    <w:link w:val="a5"/>
    <w:uiPriority w:val="99"/>
    <w:semiHidden/>
    <w:qFormat/>
    <w:rsid w:val="00DA479D"/>
    <w:rPr>
      <w:sz w:val="18"/>
      <w:szCs w:val="18"/>
    </w:rPr>
  </w:style>
  <w:style w:type="character" w:customStyle="1" w:styleId="Char0">
    <w:name w:val="页脚 Char"/>
    <w:basedOn w:val="a0"/>
    <w:link w:val="a4"/>
    <w:uiPriority w:val="99"/>
    <w:qFormat/>
    <w:rsid w:val="00DA479D"/>
    <w:rPr>
      <w:sz w:val="18"/>
      <w:szCs w:val="18"/>
    </w:rPr>
  </w:style>
  <w:style w:type="paragraph" w:styleId="a8">
    <w:name w:val="List Paragraph"/>
    <w:basedOn w:val="a"/>
    <w:uiPriority w:val="34"/>
    <w:qFormat/>
    <w:rsid w:val="00DA479D"/>
    <w:pPr>
      <w:ind w:firstLineChars="200" w:firstLine="420"/>
    </w:pPr>
  </w:style>
  <w:style w:type="character" w:customStyle="1" w:styleId="Char">
    <w:name w:val="批注框文本 Char"/>
    <w:basedOn w:val="a0"/>
    <w:link w:val="a3"/>
    <w:uiPriority w:val="99"/>
    <w:semiHidden/>
    <w:qFormat/>
    <w:rsid w:val="00DA479D"/>
    <w:rPr>
      <w:rFonts w:ascii="Calibri" w:eastAsia="宋体" w:hAnsi="Calibri" w:cs="Times New Roman"/>
      <w:sz w:val="18"/>
      <w:szCs w:val="18"/>
    </w:rPr>
  </w:style>
  <w:style w:type="character" w:styleId="a9">
    <w:name w:val="FollowedHyperlink"/>
    <w:basedOn w:val="a0"/>
    <w:uiPriority w:val="99"/>
    <w:semiHidden/>
    <w:unhideWhenUsed/>
    <w:rsid w:val="00FF4955"/>
    <w:rPr>
      <w:color w:val="800080" w:themeColor="followedHyperlink"/>
      <w:u w:val="single"/>
    </w:rPr>
  </w:style>
  <w:style w:type="paragraph" w:styleId="1">
    <w:name w:val="toc 1"/>
    <w:basedOn w:val="a"/>
    <w:next w:val="a"/>
    <w:autoRedefine/>
    <w:uiPriority w:val="39"/>
    <w:unhideWhenUsed/>
    <w:rsid w:val="00B446A3"/>
    <w:pPr>
      <w:spacing w:before="360"/>
      <w:jc w:val="left"/>
    </w:pPr>
    <w:rPr>
      <w:rFonts w:asciiTheme="majorHAnsi" w:hAnsiTheme="majorHAnsi"/>
      <w:b/>
      <w:bCs/>
      <w:caps/>
      <w:sz w:val="24"/>
      <w:szCs w:val="24"/>
    </w:rPr>
  </w:style>
  <w:style w:type="paragraph" w:styleId="2">
    <w:name w:val="toc 2"/>
    <w:basedOn w:val="a"/>
    <w:next w:val="a"/>
    <w:autoRedefine/>
    <w:uiPriority w:val="39"/>
    <w:unhideWhenUsed/>
    <w:rsid w:val="00B446A3"/>
    <w:pPr>
      <w:spacing w:before="240"/>
      <w:jc w:val="left"/>
    </w:pPr>
    <w:rPr>
      <w:rFonts w:asciiTheme="minorHAnsi" w:hAnsiTheme="minorHAnsi"/>
      <w:b/>
      <w:bCs/>
      <w:sz w:val="20"/>
      <w:szCs w:val="20"/>
    </w:rPr>
  </w:style>
  <w:style w:type="paragraph" w:styleId="3">
    <w:name w:val="toc 3"/>
    <w:basedOn w:val="a"/>
    <w:next w:val="a"/>
    <w:autoRedefine/>
    <w:uiPriority w:val="39"/>
    <w:unhideWhenUsed/>
    <w:rsid w:val="00B446A3"/>
    <w:pPr>
      <w:ind w:left="210"/>
      <w:jc w:val="left"/>
    </w:pPr>
    <w:rPr>
      <w:rFonts w:asciiTheme="minorHAnsi" w:hAnsiTheme="minorHAnsi"/>
      <w:sz w:val="20"/>
      <w:szCs w:val="20"/>
    </w:rPr>
  </w:style>
  <w:style w:type="paragraph" w:styleId="4">
    <w:name w:val="toc 4"/>
    <w:basedOn w:val="a"/>
    <w:next w:val="a"/>
    <w:autoRedefine/>
    <w:uiPriority w:val="39"/>
    <w:unhideWhenUsed/>
    <w:rsid w:val="00B446A3"/>
    <w:pPr>
      <w:ind w:left="420"/>
      <w:jc w:val="left"/>
    </w:pPr>
    <w:rPr>
      <w:rFonts w:asciiTheme="minorHAnsi" w:hAnsiTheme="minorHAnsi"/>
      <w:sz w:val="20"/>
      <w:szCs w:val="20"/>
    </w:rPr>
  </w:style>
  <w:style w:type="paragraph" w:styleId="5">
    <w:name w:val="toc 5"/>
    <w:basedOn w:val="a"/>
    <w:next w:val="a"/>
    <w:autoRedefine/>
    <w:uiPriority w:val="39"/>
    <w:unhideWhenUsed/>
    <w:rsid w:val="00B446A3"/>
    <w:pPr>
      <w:ind w:left="630"/>
      <w:jc w:val="left"/>
    </w:pPr>
    <w:rPr>
      <w:rFonts w:asciiTheme="minorHAnsi" w:hAnsiTheme="minorHAnsi"/>
      <w:sz w:val="20"/>
      <w:szCs w:val="20"/>
    </w:rPr>
  </w:style>
  <w:style w:type="paragraph" w:styleId="6">
    <w:name w:val="toc 6"/>
    <w:basedOn w:val="a"/>
    <w:next w:val="a"/>
    <w:autoRedefine/>
    <w:uiPriority w:val="39"/>
    <w:unhideWhenUsed/>
    <w:rsid w:val="00B446A3"/>
    <w:pPr>
      <w:ind w:left="840"/>
      <w:jc w:val="left"/>
    </w:pPr>
    <w:rPr>
      <w:rFonts w:asciiTheme="minorHAnsi" w:hAnsiTheme="minorHAnsi"/>
      <w:sz w:val="20"/>
      <w:szCs w:val="20"/>
    </w:rPr>
  </w:style>
  <w:style w:type="paragraph" w:styleId="7">
    <w:name w:val="toc 7"/>
    <w:basedOn w:val="a"/>
    <w:next w:val="a"/>
    <w:autoRedefine/>
    <w:uiPriority w:val="39"/>
    <w:unhideWhenUsed/>
    <w:rsid w:val="00B446A3"/>
    <w:pPr>
      <w:ind w:left="1050"/>
      <w:jc w:val="left"/>
    </w:pPr>
    <w:rPr>
      <w:rFonts w:asciiTheme="minorHAnsi" w:hAnsiTheme="minorHAnsi"/>
      <w:sz w:val="20"/>
      <w:szCs w:val="20"/>
    </w:rPr>
  </w:style>
  <w:style w:type="paragraph" w:styleId="8">
    <w:name w:val="toc 8"/>
    <w:basedOn w:val="a"/>
    <w:next w:val="a"/>
    <w:autoRedefine/>
    <w:uiPriority w:val="39"/>
    <w:unhideWhenUsed/>
    <w:rsid w:val="00B446A3"/>
    <w:pPr>
      <w:ind w:left="1260"/>
      <w:jc w:val="left"/>
    </w:pPr>
    <w:rPr>
      <w:rFonts w:asciiTheme="minorHAnsi" w:hAnsiTheme="minorHAnsi"/>
      <w:sz w:val="20"/>
      <w:szCs w:val="20"/>
    </w:rPr>
  </w:style>
  <w:style w:type="paragraph" w:styleId="9">
    <w:name w:val="toc 9"/>
    <w:basedOn w:val="a"/>
    <w:next w:val="a"/>
    <w:autoRedefine/>
    <w:uiPriority w:val="39"/>
    <w:unhideWhenUsed/>
    <w:rsid w:val="00B446A3"/>
    <w:pPr>
      <w:ind w:left="1470"/>
      <w:jc w:val="left"/>
    </w:pPr>
    <w:rPr>
      <w:rFonts w:asciiTheme="minorHAnsi" w:hAnsiTheme="minorHAnsi"/>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95430E-A6DA-478F-8E02-9FAC83F57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5</Pages>
  <Words>128</Words>
  <Characters>731</Characters>
  <Application>Microsoft Office Word</Application>
  <DocSecurity>0</DocSecurity>
  <Lines>6</Lines>
  <Paragraphs>1</Paragraphs>
  <ScaleCrop>false</ScaleCrop>
  <Company>中国石油大学</Company>
  <LinksUpToDate>false</LinksUpToDate>
  <CharactersWithSpaces>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QHB</cp:lastModifiedBy>
  <cp:revision>154</cp:revision>
  <cp:lastPrinted>2018-06-14T01:44:00Z</cp:lastPrinted>
  <dcterms:created xsi:type="dcterms:W3CDTF">2018-06-13T08:19:00Z</dcterms:created>
  <dcterms:modified xsi:type="dcterms:W3CDTF">2018-07-26T08:33:00Z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